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5" w:lineRule="auto" w:before="2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003"/>
      </w:pPr>
      <w:r>
        <w:rPr>
          <w:w w:val="110"/>
        </w:rPr>
        <w:t>19ª</w:t>
      </w:r>
      <w:r>
        <w:rPr>
          <w:spacing w:val="18"/>
          <w:w w:val="110"/>
        </w:rPr>
        <w:t> </w:t>
      </w:r>
      <w:r>
        <w:rPr>
          <w:w w:val="110"/>
        </w:rPr>
        <w:t>SESSÃO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09"/>
        <w:ind w:left="0" w:right="234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0"/>
        <w:ind w:left="0"/>
      </w:pPr>
    </w:p>
    <w:p>
      <w:pPr>
        <w:pStyle w:val="BodyText"/>
        <w:spacing w:line="422" w:lineRule="auto"/>
        <w:ind w:left="4311" w:right="1939" w:hanging="1841"/>
      </w:pPr>
      <w:r>
        <w:rPr>
          <w:w w:val="110"/>
        </w:rPr>
        <w:t>PARA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22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MARÇO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pStyle w:val="BodyText"/>
        <w:spacing w:before="40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582/20. AUTORIA DO DEPUTADO DR. BATISTA.</w:t>
      </w:r>
    </w:p>
    <w:p>
      <w:pPr>
        <w:spacing w:line="237" w:lineRule="auto" w:before="0"/>
        <w:ind w:left="180" w:right="535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CASA ASSISTENCIAL</w:t>
      </w:r>
      <w:r>
        <w:rPr>
          <w:w w:val="115"/>
          <w:sz w:val="32"/>
        </w:rPr>
        <w:t> EURÍPEDES</w:t>
      </w:r>
      <w:r>
        <w:rPr>
          <w:w w:val="115"/>
          <w:sz w:val="32"/>
        </w:rPr>
        <w:t> BARSANULFO,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MARINGÁ.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280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733"/>
        <w:jc w:val="both"/>
      </w:pPr>
      <w:r>
        <w:rPr>
          <w:w w:val="105"/>
        </w:rPr>
        <w:t>2ª DISCUSSÃO DO PROJETO DE LEI Nº 34/22. AUTORIA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COMISSÃO</w:t>
      </w:r>
      <w:r>
        <w:rPr>
          <w:spacing w:val="40"/>
          <w:w w:val="105"/>
        </w:rPr>
        <w:t> </w:t>
      </w:r>
      <w:r>
        <w:rPr>
          <w:w w:val="105"/>
        </w:rPr>
        <w:t>EXECUTIVA.</w:t>
      </w:r>
    </w:p>
    <w:p>
      <w:pPr>
        <w:spacing w:line="237" w:lineRule="auto" w:before="0"/>
        <w:ind w:left="180" w:right="356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REVISÃO</w:t>
      </w:r>
      <w:r>
        <w:rPr>
          <w:color w:val="333333"/>
          <w:w w:val="115"/>
          <w:sz w:val="32"/>
        </w:rPr>
        <w:t> GERAL</w:t>
      </w:r>
      <w:r>
        <w:rPr>
          <w:color w:val="333333"/>
          <w:w w:val="115"/>
          <w:sz w:val="32"/>
        </w:rPr>
        <w:t> ÀS</w:t>
      </w:r>
      <w:r>
        <w:rPr>
          <w:color w:val="333333"/>
          <w:w w:val="115"/>
          <w:sz w:val="32"/>
        </w:rPr>
        <w:t> REMUNERAÇÕES, PROVENTOS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PENSÕES</w:t>
      </w:r>
      <w:r>
        <w:rPr>
          <w:color w:val="333333"/>
          <w:w w:val="115"/>
          <w:sz w:val="32"/>
        </w:rPr>
        <w:t> DOS</w:t>
      </w:r>
      <w:r>
        <w:rPr>
          <w:color w:val="333333"/>
          <w:w w:val="115"/>
          <w:sz w:val="32"/>
        </w:rPr>
        <w:t> SERVIDORES</w:t>
      </w:r>
      <w:r>
        <w:rPr>
          <w:color w:val="333333"/>
          <w:w w:val="115"/>
          <w:sz w:val="32"/>
        </w:rPr>
        <w:t> EFETIVOS</w:t>
      </w:r>
      <w:r>
        <w:rPr>
          <w:color w:val="333333"/>
          <w:w w:val="115"/>
          <w:sz w:val="32"/>
        </w:rPr>
        <w:t> E COMISSIONADOS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ASSEMBLEIA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LEGISLATIVA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ESTADO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PARANÁ,</w:t>
      </w:r>
      <w:r>
        <w:rPr>
          <w:color w:val="333333"/>
          <w:w w:val="115"/>
          <w:sz w:val="32"/>
        </w:rPr>
        <w:t> BEM</w:t>
      </w:r>
      <w:r>
        <w:rPr>
          <w:color w:val="333333"/>
          <w:w w:val="115"/>
          <w:sz w:val="32"/>
        </w:rPr>
        <w:t> COMO</w:t>
      </w:r>
      <w:r>
        <w:rPr>
          <w:color w:val="333333"/>
          <w:w w:val="115"/>
          <w:sz w:val="32"/>
        </w:rPr>
        <w:t> AOS</w:t>
      </w:r>
      <w:r>
        <w:rPr>
          <w:color w:val="333333"/>
          <w:w w:val="115"/>
          <w:sz w:val="32"/>
        </w:rPr>
        <w:t> INATIVOS</w:t>
      </w:r>
      <w:r>
        <w:rPr>
          <w:color w:val="333333"/>
          <w:w w:val="115"/>
          <w:sz w:val="32"/>
        </w:rPr>
        <w:t> E </w:t>
      </w:r>
      <w:r>
        <w:rPr>
          <w:color w:val="333333"/>
          <w:spacing w:val="-2"/>
          <w:w w:val="115"/>
          <w:sz w:val="32"/>
        </w:rPr>
        <w:t>PENSIONISTAS.</w:t>
      </w:r>
    </w:p>
    <w:p>
      <w:pPr>
        <w:pStyle w:val="BodyText"/>
        <w:spacing w:before="4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34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36/22.</w:t>
      </w:r>
    </w:p>
    <w:p>
      <w:pPr>
        <w:pStyle w:val="BodyText"/>
        <w:tabs>
          <w:tab w:pos="1989" w:val="left" w:leader="none"/>
          <w:tab w:pos="2830" w:val="left" w:leader="none"/>
          <w:tab w:pos="6973" w:val="left" w:leader="none"/>
          <w:tab w:pos="7796" w:val="left" w:leader="none"/>
          <w:tab w:pos="9432" w:val="left" w:leader="none"/>
        </w:tabs>
        <w:ind w:right="53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PROCURADORIA-GERAL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24"/>
        </w:rPr>
        <w:t>/ </w:t>
      </w:r>
      <w:r>
        <w:rPr>
          <w:w w:val="110"/>
        </w:rPr>
        <w:t>MINISTÉRIO PÚBLICO – OFÍCIO Nº 117/22.</w:t>
      </w:r>
    </w:p>
    <w:p>
      <w:pPr>
        <w:tabs>
          <w:tab w:pos="2153" w:val="left" w:leader="none"/>
          <w:tab w:pos="2357" w:val="left" w:leader="none"/>
          <w:tab w:pos="4679" w:val="left" w:leader="none"/>
          <w:tab w:pos="5440" w:val="left" w:leader="none"/>
          <w:tab w:pos="6583" w:val="left" w:leader="none"/>
          <w:tab w:pos="7086" w:val="left" w:leader="none"/>
          <w:tab w:pos="7307" w:val="left" w:leader="none"/>
          <w:tab w:pos="9086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DISPÕE,</w:t>
      </w:r>
      <w:r>
        <w:rPr>
          <w:sz w:val="32"/>
        </w:rPr>
        <w:tab/>
      </w:r>
      <w:r>
        <w:rPr>
          <w:spacing w:val="-2"/>
          <w:w w:val="110"/>
          <w:sz w:val="32"/>
        </w:rPr>
        <w:t>CONFORME</w:t>
      </w:r>
      <w:r>
        <w:rPr>
          <w:sz w:val="32"/>
        </w:rPr>
        <w:tab/>
      </w:r>
      <w:r>
        <w:rPr>
          <w:spacing w:val="-90"/>
          <w:sz w:val="32"/>
        </w:rPr>
        <w:t> </w:t>
      </w:r>
      <w:r>
        <w:rPr>
          <w:spacing w:val="-2"/>
          <w:w w:val="110"/>
          <w:sz w:val="32"/>
        </w:rPr>
        <w:t>ESPECIFICA,</w:t>
      </w:r>
      <w:r>
        <w:rPr>
          <w:sz w:val="32"/>
        </w:rPr>
        <w:tab/>
        <w:tab/>
        <w:tab/>
      </w:r>
      <w:r>
        <w:rPr>
          <w:spacing w:val="-2"/>
          <w:w w:val="110"/>
          <w:sz w:val="32"/>
        </w:rPr>
        <w:t>SOBRE</w:t>
      </w:r>
      <w:r>
        <w:rPr>
          <w:sz w:val="32"/>
        </w:rPr>
        <w:tab/>
      </w:r>
      <w:r>
        <w:rPr>
          <w:spacing w:val="-6"/>
          <w:w w:val="110"/>
          <w:sz w:val="32"/>
        </w:rPr>
        <w:t>OS </w:t>
      </w:r>
      <w:r>
        <w:rPr>
          <w:w w:val="110"/>
          <w:sz w:val="32"/>
        </w:rPr>
        <w:t>VENCIMENTOS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SERVIDORES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MINISTÉRIO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PÚBLICO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OUTRAS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PROVIDÊNCIAS.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89"/>
          <w:sz w:val="32"/>
        </w:rPr>
        <w:t> </w:t>
      </w:r>
      <w:r>
        <w:rPr>
          <w:b/>
          <w:spacing w:val="-2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ind w:left="0"/>
      </w:pPr>
    </w:p>
    <w:p>
      <w:pPr>
        <w:pStyle w:val="BodyText"/>
        <w:spacing w:before="108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1211"/>
        <w:jc w:val="both"/>
      </w:pPr>
      <w:r>
        <w:rPr>
          <w:w w:val="110"/>
        </w:rPr>
        <w:t>2ª DISCUSSÃO DO PROJETO DE LEI Nº 37/22.</w:t>
      </w:r>
      <w:r>
        <w:rPr>
          <w:w w:val="110"/>
        </w:rPr>
        <w:t> AUTORIA</w:t>
      </w:r>
      <w:r>
        <w:rPr>
          <w:spacing w:val="-11"/>
          <w:w w:val="110"/>
        </w:rPr>
        <w:t> </w:t>
      </w:r>
      <w:r>
        <w:rPr>
          <w:w w:val="110"/>
        </w:rPr>
        <w:t>DA</w:t>
      </w:r>
      <w:r>
        <w:rPr>
          <w:spacing w:val="-11"/>
          <w:w w:val="110"/>
        </w:rPr>
        <w:t> </w:t>
      </w:r>
      <w:r>
        <w:rPr>
          <w:w w:val="110"/>
        </w:rPr>
        <w:t>DEFENSORIA</w:t>
      </w:r>
      <w:r>
        <w:rPr>
          <w:spacing w:val="-11"/>
          <w:w w:val="110"/>
        </w:rPr>
        <w:t> </w:t>
      </w:r>
      <w:r>
        <w:rPr>
          <w:w w:val="110"/>
        </w:rPr>
        <w:t>PÚBLICA</w:t>
      </w:r>
      <w:r>
        <w:rPr>
          <w:spacing w:val="-10"/>
          <w:w w:val="110"/>
        </w:rPr>
        <w:t> </w:t>
      </w:r>
      <w:r>
        <w:rPr>
          <w:w w:val="110"/>
        </w:rPr>
        <w:t>–</w:t>
      </w:r>
      <w:r>
        <w:rPr>
          <w:spacing w:val="-9"/>
          <w:w w:val="110"/>
        </w:rPr>
        <w:t> </w:t>
      </w:r>
      <w:r>
        <w:rPr>
          <w:w w:val="110"/>
        </w:rPr>
        <w:t>OFÍCIO</w:t>
      </w:r>
      <w:r>
        <w:rPr>
          <w:spacing w:val="-12"/>
          <w:w w:val="110"/>
        </w:rPr>
        <w:t> </w:t>
      </w:r>
      <w:r>
        <w:rPr>
          <w:w w:val="110"/>
        </w:rPr>
        <w:t>Nº</w:t>
      </w:r>
      <w:r>
        <w:rPr>
          <w:spacing w:val="-10"/>
          <w:w w:val="110"/>
        </w:rPr>
        <w:t> </w:t>
      </w:r>
      <w:r>
        <w:rPr>
          <w:spacing w:val="-2"/>
          <w:w w:val="105"/>
        </w:rPr>
        <w:t>13/22.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20"/>
          <w:sz w:val="32"/>
        </w:rPr>
        <w:t>CONCEDE REVISÃO GERAL ANUAL DOS ANOS DE 2020 E 2021,</w:t>
      </w:r>
      <w:r>
        <w:rPr>
          <w:spacing w:val="-21"/>
          <w:w w:val="120"/>
          <w:sz w:val="32"/>
        </w:rPr>
        <w:t> </w:t>
      </w:r>
      <w:r>
        <w:rPr>
          <w:w w:val="120"/>
          <w:sz w:val="32"/>
        </w:rPr>
        <w:t>ALTERANDO</w:t>
      </w:r>
      <w:r>
        <w:rPr>
          <w:spacing w:val="-22"/>
          <w:w w:val="120"/>
          <w:sz w:val="32"/>
        </w:rPr>
        <w:t> </w:t>
      </w:r>
      <w:r>
        <w:rPr>
          <w:w w:val="120"/>
          <w:sz w:val="32"/>
        </w:rPr>
        <w:t>AS</w:t>
      </w:r>
      <w:r>
        <w:rPr>
          <w:spacing w:val="-23"/>
          <w:w w:val="120"/>
          <w:sz w:val="32"/>
        </w:rPr>
        <w:t> </w:t>
      </w:r>
      <w:r>
        <w:rPr>
          <w:w w:val="120"/>
          <w:sz w:val="32"/>
        </w:rPr>
        <w:t>TABELAS</w:t>
      </w:r>
      <w:r>
        <w:rPr>
          <w:spacing w:val="-23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2"/>
          <w:w w:val="120"/>
          <w:sz w:val="32"/>
        </w:rPr>
        <w:t> </w:t>
      </w:r>
      <w:r>
        <w:rPr>
          <w:w w:val="120"/>
          <w:sz w:val="32"/>
        </w:rPr>
        <w:t>VENCIMENTO</w:t>
      </w:r>
      <w:r>
        <w:rPr>
          <w:spacing w:val="-22"/>
          <w:w w:val="120"/>
          <w:sz w:val="32"/>
        </w:rPr>
        <w:t> </w:t>
      </w:r>
      <w:r>
        <w:rPr>
          <w:w w:val="120"/>
          <w:sz w:val="32"/>
        </w:rPr>
        <w:t>BÁSICO E</w:t>
      </w:r>
      <w:r>
        <w:rPr>
          <w:w w:val="120"/>
          <w:sz w:val="32"/>
        </w:rPr>
        <w:t> SUBSIDIO</w:t>
      </w:r>
      <w:r>
        <w:rPr>
          <w:w w:val="120"/>
          <w:sz w:val="32"/>
        </w:rPr>
        <w:t> DO</w:t>
      </w:r>
      <w:r>
        <w:rPr>
          <w:w w:val="120"/>
          <w:sz w:val="32"/>
        </w:rPr>
        <w:t> QUADRO</w:t>
      </w:r>
      <w:r>
        <w:rPr>
          <w:w w:val="120"/>
          <w:sz w:val="32"/>
        </w:rPr>
        <w:t> DE</w:t>
      </w:r>
      <w:r>
        <w:rPr>
          <w:w w:val="120"/>
          <w:sz w:val="32"/>
        </w:rPr>
        <w:t> PESSOAL</w:t>
      </w:r>
      <w:r>
        <w:rPr>
          <w:w w:val="120"/>
          <w:sz w:val="32"/>
        </w:rPr>
        <w:t> DA</w:t>
      </w:r>
      <w:r>
        <w:rPr>
          <w:w w:val="120"/>
          <w:sz w:val="32"/>
        </w:rPr>
        <w:t> DEFENSORIA PÚBLICA</w:t>
      </w:r>
      <w:r>
        <w:rPr>
          <w:spacing w:val="-26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26"/>
          <w:w w:val="120"/>
          <w:sz w:val="32"/>
        </w:rPr>
        <w:t> </w:t>
      </w:r>
      <w:r>
        <w:rPr>
          <w:w w:val="120"/>
          <w:sz w:val="32"/>
        </w:rPr>
        <w:t>ESTADO</w:t>
      </w:r>
      <w:r>
        <w:rPr>
          <w:spacing w:val="-26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26"/>
          <w:w w:val="120"/>
          <w:sz w:val="32"/>
        </w:rPr>
        <w:t> </w:t>
      </w:r>
      <w:r>
        <w:rPr>
          <w:w w:val="120"/>
          <w:sz w:val="32"/>
        </w:rPr>
        <w:t>PARANÁ.</w:t>
      </w:r>
    </w:p>
    <w:p>
      <w:pPr>
        <w:pStyle w:val="BodyText"/>
        <w:spacing w:before="2"/>
        <w:ind w:right="541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ind w:left="0"/>
      </w:pPr>
    </w:p>
    <w:p>
      <w:pPr>
        <w:pStyle w:val="BodyText"/>
        <w:spacing w:before="102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1322"/>
        <w:jc w:val="both"/>
      </w:pPr>
      <w:r>
        <w:rPr>
          <w:w w:val="110"/>
        </w:rPr>
        <w:t>2ª DISCUSSÃO DO PROJETO DE LEI Nº 38/22. AUTORIA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TRIBUNAL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CONTAS</w:t>
      </w:r>
      <w:r>
        <w:rPr>
          <w:spacing w:val="-9"/>
          <w:w w:val="110"/>
        </w:rPr>
        <w:t> </w:t>
      </w:r>
      <w:r>
        <w:rPr>
          <w:w w:val="110"/>
        </w:rPr>
        <w:t>–</w:t>
      </w:r>
      <w:r>
        <w:rPr>
          <w:spacing w:val="-7"/>
          <w:w w:val="110"/>
        </w:rPr>
        <w:t> </w:t>
      </w:r>
      <w:r>
        <w:rPr>
          <w:w w:val="110"/>
        </w:rPr>
        <w:t>OFÍCIO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05"/>
        </w:rPr>
        <w:t>3/22.</w:t>
      </w:r>
    </w:p>
    <w:p>
      <w:pPr>
        <w:spacing w:line="237" w:lineRule="auto" w:before="0"/>
        <w:ind w:left="180" w:right="535" w:firstLine="0"/>
        <w:jc w:val="both"/>
        <w:rPr>
          <w:sz w:val="32"/>
        </w:rPr>
      </w:pPr>
      <w:r>
        <w:rPr>
          <w:color w:val="333333"/>
          <w:w w:val="115"/>
          <w:sz w:val="32"/>
        </w:rPr>
        <w:t>DISPÕE SOBRE OS VALORES DOS VENCIMENTOS BÁSICOS DOS</w:t>
      </w:r>
      <w:r>
        <w:rPr>
          <w:color w:val="333333"/>
          <w:w w:val="115"/>
          <w:sz w:val="32"/>
        </w:rPr>
        <w:t> SERVIDORES</w:t>
      </w:r>
      <w:r>
        <w:rPr>
          <w:color w:val="333333"/>
          <w:w w:val="115"/>
          <w:sz w:val="32"/>
        </w:rPr>
        <w:t> ATIVOS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INATIVOS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QUADRO EFETIVO,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REMUNERAÇÃO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DOS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CARGOS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EM COMISSÃO,</w:t>
      </w:r>
      <w:r>
        <w:rPr>
          <w:color w:val="333333"/>
          <w:w w:val="115"/>
          <w:sz w:val="32"/>
        </w:rPr>
        <w:t> DAS</w:t>
      </w:r>
      <w:r>
        <w:rPr>
          <w:color w:val="333333"/>
          <w:w w:val="115"/>
          <w:sz w:val="32"/>
        </w:rPr>
        <w:t> GRATIFICAÇÕES,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AUXILIO- ALIMENTAÇÃO,</w:t>
      </w:r>
      <w:r>
        <w:rPr>
          <w:color w:val="333333"/>
          <w:spacing w:val="-8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-7"/>
          <w:w w:val="115"/>
          <w:sz w:val="32"/>
        </w:rPr>
        <w:t> </w:t>
      </w:r>
      <w:r>
        <w:rPr>
          <w:color w:val="333333"/>
          <w:w w:val="115"/>
          <w:sz w:val="32"/>
        </w:rPr>
        <w:t>AUXILIO-CRECHE</w:t>
      </w:r>
      <w:r>
        <w:rPr>
          <w:color w:val="333333"/>
          <w:spacing w:val="-9"/>
          <w:w w:val="115"/>
          <w:sz w:val="32"/>
        </w:rPr>
        <w:t> </w:t>
      </w:r>
      <w:r>
        <w:rPr>
          <w:color w:val="333333"/>
          <w:w w:val="115"/>
          <w:sz w:val="32"/>
        </w:rPr>
        <w:t>E</w:t>
      </w:r>
      <w:r>
        <w:rPr>
          <w:color w:val="333333"/>
          <w:spacing w:val="-8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-7"/>
          <w:w w:val="115"/>
          <w:sz w:val="32"/>
        </w:rPr>
        <w:t> </w:t>
      </w:r>
      <w:r>
        <w:rPr>
          <w:color w:val="333333"/>
          <w:w w:val="115"/>
          <w:sz w:val="32"/>
        </w:rPr>
        <w:t>AUXÍLIO-SAÚDE NO</w:t>
      </w:r>
      <w:r>
        <w:rPr>
          <w:color w:val="333333"/>
          <w:w w:val="115"/>
          <w:sz w:val="32"/>
        </w:rPr>
        <w:t> ÂMBITO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TRIBUNAL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CONTAS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ESTADO</w:t>
      </w:r>
      <w:r>
        <w:rPr>
          <w:color w:val="333333"/>
          <w:w w:val="115"/>
          <w:sz w:val="32"/>
        </w:rPr>
        <w:t> DO PARANÁ,</w:t>
      </w:r>
      <w:r>
        <w:rPr>
          <w:color w:val="333333"/>
          <w:w w:val="115"/>
          <w:sz w:val="32"/>
        </w:rPr>
        <w:t> EM</w:t>
      </w:r>
      <w:r>
        <w:rPr>
          <w:color w:val="333333"/>
          <w:w w:val="115"/>
          <w:sz w:val="32"/>
        </w:rPr>
        <w:t> OBSERVÂNCIA</w:t>
      </w:r>
      <w:r>
        <w:rPr>
          <w:color w:val="333333"/>
          <w:w w:val="115"/>
          <w:sz w:val="32"/>
        </w:rPr>
        <w:t> AO</w:t>
      </w:r>
      <w:r>
        <w:rPr>
          <w:color w:val="333333"/>
          <w:w w:val="115"/>
          <w:sz w:val="32"/>
        </w:rPr>
        <w:t> ART.</w:t>
      </w:r>
      <w:r>
        <w:rPr>
          <w:color w:val="333333"/>
          <w:w w:val="115"/>
          <w:sz w:val="32"/>
        </w:rPr>
        <w:t> 37,</w:t>
      </w:r>
      <w:r>
        <w:rPr>
          <w:color w:val="333333"/>
          <w:w w:val="115"/>
          <w:sz w:val="32"/>
        </w:rPr>
        <w:t> INCISO</w:t>
      </w:r>
      <w:r>
        <w:rPr>
          <w:color w:val="333333"/>
          <w:w w:val="115"/>
          <w:sz w:val="32"/>
        </w:rPr>
        <w:t> X,</w:t>
      </w:r>
      <w:r>
        <w:rPr>
          <w:color w:val="333333"/>
          <w:w w:val="115"/>
          <w:sz w:val="32"/>
        </w:rPr>
        <w:t> DA CONSTITUIÇÃO FEDERAL.</w:t>
      </w:r>
    </w:p>
    <w:p>
      <w:pPr>
        <w:pStyle w:val="BodyText"/>
        <w:spacing w:before="9"/>
        <w:ind w:right="541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39/22.</w:t>
      </w:r>
    </w:p>
    <w:p>
      <w:pPr>
        <w:tabs>
          <w:tab w:pos="1185" w:val="left" w:leader="none"/>
          <w:tab w:pos="2356" w:val="left" w:leader="none"/>
          <w:tab w:pos="3059" w:val="left" w:leader="none"/>
          <w:tab w:pos="4098" w:val="left" w:leader="none"/>
          <w:tab w:pos="4679" w:val="left" w:leader="none"/>
          <w:tab w:pos="5439" w:val="left" w:leader="none"/>
          <w:tab w:pos="6496" w:val="left" w:leader="none"/>
          <w:tab w:pos="6582" w:val="left" w:leader="none"/>
          <w:tab w:pos="7081" w:val="left" w:leader="none"/>
          <w:tab w:pos="7333" w:val="left" w:leader="none"/>
          <w:tab w:pos="9090" w:val="left" w:leader="none"/>
        </w:tabs>
        <w:spacing w:before="0"/>
        <w:ind w:left="180" w:right="536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147/22. </w:t>
      </w:r>
      <w:r>
        <w:rPr>
          <w:w w:val="110"/>
          <w:sz w:val="32"/>
        </w:rPr>
        <w:t>REAJUSTA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TABELAS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VENCIMENTOS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CARGOS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spacing w:val="-4"/>
          <w:w w:val="110"/>
          <w:sz w:val="32"/>
        </w:rPr>
        <w:t>DAS</w:t>
      </w:r>
      <w:r>
        <w:rPr>
          <w:sz w:val="32"/>
        </w:rPr>
        <w:tab/>
      </w:r>
      <w:r>
        <w:rPr>
          <w:spacing w:val="-2"/>
          <w:w w:val="110"/>
          <w:sz w:val="32"/>
        </w:rPr>
        <w:t>FUNÇÕES</w:t>
      </w:r>
      <w:r>
        <w:rPr>
          <w:sz w:val="32"/>
        </w:rPr>
        <w:tab/>
      </w:r>
      <w:r>
        <w:rPr>
          <w:spacing w:val="-4"/>
          <w:w w:val="110"/>
          <w:sz w:val="32"/>
        </w:rPr>
        <w:t>DOS</w:t>
      </w:r>
      <w:r>
        <w:rPr>
          <w:sz w:val="32"/>
        </w:rPr>
        <w:tab/>
      </w:r>
      <w:r>
        <w:rPr>
          <w:spacing w:val="-2"/>
          <w:w w:val="110"/>
          <w:sz w:val="32"/>
        </w:rPr>
        <w:t>SERVIDORES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QUADRO</w:t>
      </w:r>
      <w:r>
        <w:rPr>
          <w:sz w:val="32"/>
        </w:rPr>
        <w:tab/>
      </w:r>
      <w:r>
        <w:rPr>
          <w:spacing w:val="-92"/>
          <w:sz w:val="32"/>
        </w:rPr>
        <w:t> </w:t>
      </w:r>
      <w:r>
        <w:rPr>
          <w:spacing w:val="-4"/>
          <w:w w:val="110"/>
          <w:sz w:val="32"/>
        </w:rPr>
        <w:t>DE </w:t>
      </w:r>
      <w:r>
        <w:rPr>
          <w:w w:val="110"/>
          <w:sz w:val="32"/>
        </w:rPr>
        <w:t>PESSOAL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PODER JUDICIÁRIO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spacing w:line="371" w:lineRule="exact" w:before="357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307/21.</w:t>
      </w:r>
    </w:p>
    <w:p>
      <w:pPr>
        <w:spacing w:before="0"/>
        <w:ind w:left="180" w:right="536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DELEGADO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FERNANDO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MARTINS. </w:t>
      </w:r>
      <w:r>
        <w:rPr>
          <w:w w:val="115"/>
          <w:sz w:val="32"/>
        </w:rPr>
        <w:t>CONCEDE TÍTULO DE UTILIDADE PÚBLICA À ASSOCIAÇÃO DE PROTEÇÃO AOS ANIMAIS DE TERRA ROXA - APA, COM SEDE NO MUNICÍPIO DE TERRA ROXA.</w:t>
      </w:r>
    </w:p>
    <w:p>
      <w:pPr>
        <w:pStyle w:val="BodyText"/>
        <w:spacing w:line="364" w:lineRule="exac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371" w:lineRule="exact" w:before="367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768/21. AUTORIA DO DEPUTADO MAURO MORAES.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CIDADÃO</w:t>
      </w:r>
      <w:r>
        <w:rPr>
          <w:color w:val="333333"/>
          <w:w w:val="115"/>
          <w:sz w:val="32"/>
        </w:rPr>
        <w:t> BENEMÉRITO</w:t>
      </w:r>
      <w:r>
        <w:rPr>
          <w:color w:val="333333"/>
          <w:w w:val="115"/>
          <w:sz w:val="32"/>
        </w:rPr>
        <w:t> DO ESTADO DO PARANÁ AO SR. ANDERSON MATHIAS BONIN </w:t>
      </w:r>
      <w:r>
        <w:rPr>
          <w:color w:val="333333"/>
          <w:spacing w:val="-2"/>
          <w:w w:val="115"/>
          <w:sz w:val="32"/>
        </w:rPr>
        <w:t>BUENO.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before="37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09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82/22.</w:t>
      </w:r>
    </w:p>
    <w:p>
      <w:pPr>
        <w:pStyle w:val="BodyText"/>
        <w:tabs>
          <w:tab w:pos="1937" w:val="left" w:leader="none"/>
          <w:tab w:pos="2959" w:val="left" w:leader="none"/>
          <w:tab w:pos="5266" w:val="left" w:leader="none"/>
          <w:tab w:pos="7004" w:val="left" w:leader="none"/>
          <w:tab w:pos="8290" w:val="left" w:leader="none"/>
          <w:tab w:pos="8815" w:val="left" w:leader="none"/>
        </w:tabs>
        <w:ind w:right="53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HUSSEIN</w:t>
      </w:r>
      <w:r>
        <w:rPr/>
        <w:tab/>
      </w:r>
      <w:r>
        <w:rPr>
          <w:spacing w:val="-2"/>
          <w:w w:val="110"/>
        </w:rPr>
        <w:t>BAKRI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4"/>
          <w:w w:val="110"/>
        </w:rPr>
        <w:t>LUIZ </w:t>
      </w:r>
      <w:r>
        <w:rPr>
          <w:w w:val="110"/>
        </w:rPr>
        <w:t>CLAUDIO ROMANELLI.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ALTERA A LEI Nº 20.333, DE 28 DE SETEMBRO DE 2020, QUE</w:t>
      </w:r>
      <w:r>
        <w:rPr>
          <w:w w:val="115"/>
          <w:sz w:val="32"/>
        </w:rPr>
        <w:t> SUSPENDE</w:t>
      </w:r>
      <w:r>
        <w:rPr>
          <w:w w:val="115"/>
          <w:sz w:val="32"/>
        </w:rPr>
        <w:t> OS</w:t>
      </w:r>
      <w:r>
        <w:rPr>
          <w:w w:val="115"/>
          <w:sz w:val="32"/>
        </w:rPr>
        <w:t> PRAZOS</w:t>
      </w:r>
      <w:r>
        <w:rPr>
          <w:w w:val="115"/>
          <w:sz w:val="32"/>
        </w:rPr>
        <w:t> DE</w:t>
      </w:r>
      <w:r>
        <w:rPr>
          <w:w w:val="115"/>
          <w:sz w:val="32"/>
        </w:rPr>
        <w:t> VALIDADE</w:t>
      </w:r>
      <w:r>
        <w:rPr>
          <w:w w:val="115"/>
          <w:sz w:val="32"/>
        </w:rPr>
        <w:t> </w:t>
      </w:r>
      <w:r>
        <w:rPr>
          <w:w w:val="115"/>
          <w:sz w:val="32"/>
        </w:rPr>
        <w:t>DOS CONCURSOS</w:t>
      </w:r>
      <w:r>
        <w:rPr>
          <w:w w:val="115"/>
          <w:sz w:val="32"/>
        </w:rPr>
        <w:t> PÚBLICOS</w:t>
      </w:r>
      <w:r>
        <w:rPr>
          <w:w w:val="115"/>
          <w:sz w:val="32"/>
        </w:rPr>
        <w:t> JÁ</w:t>
      </w:r>
      <w:r>
        <w:rPr>
          <w:w w:val="115"/>
          <w:sz w:val="32"/>
        </w:rPr>
        <w:t> HOMOLOGADOS</w:t>
      </w:r>
      <w:r>
        <w:rPr>
          <w:w w:val="115"/>
          <w:sz w:val="32"/>
        </w:rPr>
        <w:t> DURANTE</w:t>
      </w:r>
      <w:r>
        <w:rPr>
          <w:w w:val="115"/>
          <w:sz w:val="32"/>
        </w:rPr>
        <w:t> O PERÍODO</w:t>
      </w:r>
      <w:r>
        <w:rPr>
          <w:w w:val="115"/>
          <w:sz w:val="32"/>
        </w:rPr>
        <w:t> DE</w:t>
      </w:r>
      <w:r>
        <w:rPr>
          <w:w w:val="115"/>
          <w:sz w:val="32"/>
        </w:rPr>
        <w:t> VIGÊNCIA</w:t>
      </w:r>
      <w:r>
        <w:rPr>
          <w:w w:val="115"/>
          <w:sz w:val="32"/>
        </w:rPr>
        <w:t> DE</w:t>
      </w:r>
      <w:r>
        <w:rPr>
          <w:w w:val="115"/>
          <w:sz w:val="32"/>
        </w:rPr>
        <w:t> CALAMIDADE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NO ESTADO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DECORRÊNCIA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PANDEMIA DO CORONAVÍRUS SARS-COV-2.</w:t>
      </w:r>
    </w:p>
    <w:p>
      <w:pPr>
        <w:pStyle w:val="BodyText"/>
        <w:spacing w:before="6"/>
        <w:ind w:right="536"/>
        <w:jc w:val="both"/>
      </w:pPr>
      <w:r>
        <w:rPr>
          <w:w w:val="105"/>
        </w:rPr>
        <w:t>AGURDANDO</w:t>
      </w:r>
      <w:r>
        <w:rPr>
          <w:w w:val="105"/>
        </w:rPr>
        <w:t> PARECERES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TRAMITAÇÃO.</w:t>
      </w:r>
    </w:p>
    <w:p>
      <w:pPr>
        <w:pStyle w:val="BodyText"/>
        <w:spacing w:line="368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</w:t>
      </w:r>
    </w:p>
    <w:p>
      <w:pPr>
        <w:pStyle w:val="BodyText"/>
        <w:spacing w:after="0" w:line="368" w:lineRule="exact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spacing w:before="0"/>
        <w:ind w:left="180" w:right="516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6/22.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64"/>
          <w:w w:val="115"/>
          <w:sz w:val="32"/>
        </w:rPr>
        <w:t> </w:t>
      </w:r>
      <w:r>
        <w:rPr>
          <w:spacing w:val="-5"/>
          <w:w w:val="115"/>
          <w:sz w:val="32"/>
        </w:rPr>
        <w:t>DOS</w:t>
      </w:r>
    </w:p>
    <w:p>
      <w:pPr>
        <w:spacing w:line="237" w:lineRule="auto" w:before="0"/>
        <w:ind w:left="180" w:right="540" w:firstLine="0"/>
        <w:jc w:val="left"/>
        <w:rPr>
          <w:sz w:val="32"/>
        </w:rPr>
      </w:pPr>
      <w:r>
        <w:rPr>
          <w:w w:val="115"/>
          <w:sz w:val="32"/>
        </w:rPr>
        <w:t>SENHORES DEPUTADOS, REFERENTE AO MÊS DE AGOSTO DE 2021.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2025-05-23T17:34:41Z</dcterms:created>
  <dcterms:modified xsi:type="dcterms:W3CDTF">2025-05-23T17:34:41Z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