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ind w:left="0" w:firstLine="0"/>
        <w:rPr>
          <w:rFonts w:ascii="Times New Roman" w:cs="Times New Roman" w:eastAsia="Times New Roman" w:hAnsi="Times New Roman"/>
          <w:color w:val="000000"/>
          <w:sz w:val="26"/>
          <w:szCs w:val="26"/>
        </w:rPr>
      </w:pPr>
      <w:bookmarkStart w:colFirst="0" w:colLast="0" w:name="_heading=h.xs99q8e2p6nk" w:id="0"/>
      <w:bookmarkEnd w:id="0"/>
      <w:r w:rsidDel="00000000" w:rsidR="00000000" w:rsidRPr="00000000">
        <w:rPr>
          <w:rFonts w:ascii="Times New Roman" w:cs="Times New Roman" w:eastAsia="Times New Roman" w:hAnsi="Times New Roman"/>
          <w:color w:val="000000"/>
          <w:sz w:val="26"/>
          <w:szCs w:val="26"/>
          <w:rtl w:val="0"/>
        </w:rPr>
        <w:t xml:space="preserve">3ª SESSÃO LEGISLATIVA DA 20ª LEGISLATURA</w:t>
      </w:r>
    </w:p>
    <w:p w:rsidR="00000000" w:rsidDel="00000000" w:rsidP="00000000" w:rsidRDefault="00000000" w:rsidRPr="00000000" w14:paraId="00000002">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ORDEM DO DIA</w:t>
      </w:r>
    </w:p>
    <w:p w:rsidR="00000000" w:rsidDel="00000000" w:rsidP="00000000" w:rsidRDefault="00000000" w:rsidRPr="00000000" w14:paraId="00000003">
      <w:pPr>
        <w:pStyle w:val="Heading1"/>
        <w:spacing w:line="240" w:lineRule="auto"/>
        <w:ind w:left="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PARA A 63ª SESSÃO ORDINÁRIA</w:t>
      </w:r>
    </w:p>
    <w:p w:rsidR="00000000" w:rsidDel="00000000" w:rsidP="00000000" w:rsidRDefault="00000000" w:rsidRPr="00000000" w14:paraId="00000004">
      <w:pPr>
        <w:spacing w:after="0" w:line="240" w:lineRule="auto"/>
        <w:ind w:right="5"/>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EM 9 DE JULHO DE 2025</w:t>
      </w:r>
    </w:p>
    <w:p w:rsidR="00000000" w:rsidDel="00000000" w:rsidP="00000000" w:rsidRDefault="00000000" w:rsidRPr="00000000" w14:paraId="00000005">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(QUARTA-FEIRA)</w:t>
      </w:r>
    </w:p>
    <w:p w:rsidR="00000000" w:rsidDel="00000000" w:rsidP="00000000" w:rsidRDefault="00000000" w:rsidRPr="00000000" w14:paraId="00000006">
      <w:pPr>
        <w:spacing w:after="0" w:line="240" w:lineRule="auto"/>
        <w:ind w:right="5"/>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Antecipada para o dia 8 de julho de 2025.</w:t>
      </w:r>
    </w:p>
    <w:p w:rsidR="00000000" w:rsidDel="00000000" w:rsidP="00000000" w:rsidRDefault="00000000" w:rsidRPr="00000000" w14:paraId="00000007">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REDAÇÃO FINAL </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 – Redação Final </w:t>
      </w:r>
      <w:r w:rsidDel="00000000" w:rsidR="00000000" w:rsidRPr="00000000">
        <w:rPr>
          <w:rFonts w:ascii="Times New Roman" w:cs="Times New Roman" w:eastAsia="Times New Roman" w:hAnsi="Times New Roman"/>
          <w:b w:val="1"/>
          <w:sz w:val="26"/>
          <w:szCs w:val="26"/>
          <w:u w:val="single"/>
          <w:rtl w:val="0"/>
        </w:rPr>
        <w:t xml:space="preserve">do Projeto de Lei nº 248/2025.</w:t>
      </w:r>
    </w:p>
    <w:p w:rsidR="00000000" w:rsidDel="00000000" w:rsidP="00000000" w:rsidRDefault="00000000" w:rsidRPr="00000000" w14:paraId="0000000C">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Poder Executivo. Mensagem nº 30/2025.</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Dispõe sobre as diretrizes para a elaboração e execução da Lei Orçamentária do exercício financeiro de 2026.</w:t>
      </w:r>
    </w:p>
    <w:p w:rsidR="00000000" w:rsidDel="00000000" w:rsidP="00000000" w:rsidRDefault="00000000" w:rsidRPr="00000000" w14:paraId="0000000E">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2 – Redação Final </w:t>
      </w:r>
      <w:r w:rsidDel="00000000" w:rsidR="00000000" w:rsidRPr="00000000">
        <w:rPr>
          <w:rFonts w:ascii="Times New Roman" w:cs="Times New Roman" w:eastAsia="Times New Roman" w:hAnsi="Times New Roman"/>
          <w:b w:val="1"/>
          <w:sz w:val="26"/>
          <w:szCs w:val="26"/>
          <w:u w:val="single"/>
          <w:rtl w:val="0"/>
        </w:rPr>
        <w:t xml:space="preserve">do Projeto de Lei Complementar nº 14/2024.</w:t>
      </w:r>
    </w:p>
    <w:p w:rsidR="00000000" w:rsidDel="00000000" w:rsidP="00000000" w:rsidRDefault="00000000" w:rsidRPr="00000000" w14:paraId="00000010">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Poder Executivo. Mensagem nº 93/2024.</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Revoga a Lei Complementar n° 68, de 22 de junho de 1993, que dispensa do estágio probatório o professor da rede pública estadual, detentor de um primeiro cargo de professor com estágio probatório já concluído. </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3 – Redação Final </w:t>
      </w:r>
      <w:r w:rsidDel="00000000" w:rsidR="00000000" w:rsidRPr="00000000">
        <w:rPr>
          <w:rFonts w:ascii="Times New Roman" w:cs="Times New Roman" w:eastAsia="Times New Roman" w:hAnsi="Times New Roman"/>
          <w:b w:val="1"/>
          <w:sz w:val="26"/>
          <w:szCs w:val="26"/>
          <w:u w:val="single"/>
          <w:rtl w:val="0"/>
        </w:rPr>
        <w:t xml:space="preserve">do Projeto de Lei Complementar nº 5/2025.</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Poder Executivo. Mensagem nº 31/2025. Regime de Urgência.</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Altera a Lei Complementar nº 245, de 30 de março de 2022, que institui o Quadro Próprio da Polícia Penal do Estado do Paraná. </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4 – Redação Final </w:t>
      </w:r>
      <w:r w:rsidDel="00000000" w:rsidR="00000000" w:rsidRPr="00000000">
        <w:rPr>
          <w:rFonts w:ascii="Times New Roman" w:cs="Times New Roman" w:eastAsia="Times New Roman" w:hAnsi="Times New Roman"/>
          <w:b w:val="1"/>
          <w:sz w:val="26"/>
          <w:szCs w:val="26"/>
          <w:u w:val="single"/>
          <w:rtl w:val="0"/>
        </w:rPr>
        <w:t xml:space="preserve">do Projeto de Lei nº 313/2025.</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Deputado Tercílio Turini.</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Cria a Rota Religiosa Caminhos dos Anjos. </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Parecer favorável: C.C.J.; Comissão de Turismo.</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5 – Redação Final </w:t>
      </w:r>
      <w:r w:rsidDel="00000000" w:rsidR="00000000" w:rsidRPr="00000000">
        <w:rPr>
          <w:rFonts w:ascii="Times New Roman" w:cs="Times New Roman" w:eastAsia="Times New Roman" w:hAnsi="Times New Roman"/>
          <w:b w:val="1"/>
          <w:sz w:val="26"/>
          <w:szCs w:val="26"/>
          <w:u w:val="single"/>
          <w:rtl w:val="0"/>
        </w:rPr>
        <w:t xml:space="preserve">do Projeto de Lei nº 487/2025.</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Tribunal de Justiça do Estado do Paraná. Ofício nº 1246/2025.</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Cria e transforma cargos em comissão, cria funções comissionadas na estrutura do 1º Grau de Jurisdição do Tribunal de Justiça do Estado do Paraná e altera as Leis nº 20.329, de 24 de setembro de 2020, e nº 21.811, de 13 de dezembro de 2023. </w:t>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Parecer favorável: C.C.J.; Comissão de Finanças e Tributação.</w:t>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2">
      <w:pPr>
        <w:pStyle w:val="Heading2"/>
        <w:spacing w:line="240" w:lineRule="auto"/>
        <w:ind w:left="0"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PROPOSIÇÕES EM 1º TURNO</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6 – 1º </w:t>
      </w:r>
      <w:r w:rsidDel="00000000" w:rsidR="00000000" w:rsidRPr="00000000">
        <w:rPr>
          <w:rFonts w:ascii="Times New Roman" w:cs="Times New Roman" w:eastAsia="Times New Roman" w:hAnsi="Times New Roman"/>
          <w:b w:val="1"/>
          <w:sz w:val="26"/>
          <w:szCs w:val="26"/>
          <w:u w:val="single"/>
          <w:rtl w:val="0"/>
        </w:rPr>
        <w:t xml:space="preserve">Turno do Projeto de Lei 639/2024.</w:t>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Autoria do Deputado Hussein Bakri.</w:t>
      </w:r>
    </w:p>
    <w:p w:rsidR="00000000" w:rsidDel="00000000" w:rsidP="00000000" w:rsidRDefault="00000000" w:rsidRPr="00000000" w14:paraId="00000026">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Dispõe sobre a conscientização e medidas de prevenção às doenças cardiovasculares.</w:t>
      </w: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Parecer favorável: C.C.J.; Comissão de Saúde.</w:t>
      </w:r>
    </w:p>
    <w:p w:rsidR="00000000" w:rsidDel="00000000" w:rsidP="00000000" w:rsidRDefault="00000000" w:rsidRPr="00000000" w14:paraId="00000028">
      <w:pPr>
        <w:spacing w:after="0" w:line="240" w:lineRule="auto"/>
        <w:jc w:val="both"/>
        <w:rPr>
          <w:rFonts w:ascii="Times New Roman" w:cs="Times New Roman" w:eastAsia="Times New Roman" w:hAnsi="Times New Roman"/>
          <w:b w:val="1"/>
          <w:color w:val="c00000"/>
          <w:sz w:val="26"/>
          <w:szCs w:val="26"/>
        </w:rPr>
      </w:pPr>
      <w:r w:rsidDel="00000000" w:rsidR="00000000" w:rsidRPr="00000000">
        <w:rPr>
          <w:rtl w:val="0"/>
        </w:rPr>
      </w:r>
    </w:p>
    <w:p w:rsidR="00000000" w:rsidDel="00000000" w:rsidP="00000000" w:rsidRDefault="00000000" w:rsidRPr="00000000" w14:paraId="00000029">
      <w:pPr>
        <w:pStyle w:val="Heading2"/>
        <w:spacing w:line="240" w:lineRule="auto"/>
        <w:ind w:left="0" w:firstLine="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pStyle w:val="Heading2"/>
        <w:spacing w:line="240" w:lineRule="auto"/>
        <w:ind w:left="0" w:firstLine="0"/>
        <w:jc w:val="center"/>
        <w:rPr>
          <w:rFonts w:ascii="Times New Roman" w:cs="Times New Roman" w:eastAsia="Times New Roman" w:hAnsi="Times New Roman"/>
          <w:b w:val="0"/>
          <w:color w:val="000000"/>
          <w:sz w:val="26"/>
          <w:szCs w:val="26"/>
        </w:rPr>
      </w:pPr>
      <w:r w:rsidDel="00000000" w:rsidR="00000000" w:rsidRPr="00000000">
        <w:rPr>
          <w:rFonts w:ascii="Times New Roman" w:cs="Times New Roman" w:eastAsia="Times New Roman" w:hAnsi="Times New Roman"/>
          <w:sz w:val="26"/>
          <w:szCs w:val="26"/>
          <w:rtl w:val="0"/>
        </w:rPr>
        <w:t xml:space="preserve">PROPOSIÇÕES EM TURNO ÚNICO</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7 – Turno Único do Projeto de Lei nº 275/2025.</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Matheus Vermelho.</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Concede o Título de Utilidade Pública à Associação Moto-Trail Lobos da Trilha, com sede no Município de Santa Terezinha de Itaipu.</w:t>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8 – Turno Único do Projeto de Lei nº 4</w:t>
      </w:r>
      <w:r w:rsidDel="00000000" w:rsidR="00000000" w:rsidRPr="00000000">
        <w:rPr>
          <w:rFonts w:ascii="Times New Roman" w:cs="Times New Roman" w:eastAsia="Times New Roman" w:hAnsi="Times New Roman"/>
          <w:b w:val="1"/>
          <w:sz w:val="26"/>
          <w:szCs w:val="26"/>
          <w:u w:val="single"/>
          <w:rtl w:val="0"/>
        </w:rPr>
        <w:t xml:space="preserve">30</w:t>
      </w:r>
      <w:r w:rsidDel="00000000" w:rsidR="00000000" w:rsidRPr="00000000">
        <w:rPr>
          <w:rFonts w:ascii="Times New Roman" w:cs="Times New Roman" w:eastAsia="Times New Roman" w:hAnsi="Times New Roman"/>
          <w:b w:val="1"/>
          <w:color w:val="000000"/>
          <w:sz w:val="26"/>
          <w:szCs w:val="26"/>
          <w:u w:val="single"/>
          <w:rtl w:val="0"/>
        </w:rPr>
        <w:t xml:space="preserve">/2025.</w:t>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Autoria do Deputado Alexandre Curi, do Deputado Moacyr Fadel, do Deputado Matheus Vermelho, do Deputado Luiz Claudio Romanelli, do Deputado Arilson Chiorato, do Deputado Bazana, da Deputada Maria Victoria, do Deputado Batatinha, do Deputado Alisson Wandscheer, do Deputado Goura, do Deputado Anibelli Neto, do Deputado Gilberto Ribeiro, da Deputada Cloara Pinheiro, do Deputado Dr. Leônidas, do Deputado Jairo Tamura, do Deputado Tercílio Turini, do Deputado Delegado Tito Barichello, do Deputado Hussein Bakri, da Deputada Luciana Rafagnin, do Deputado Denian Couto, do Deputado Mauro Moraes, do Deputado Marcio Pacheco.</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Denomina Biblioteca Pública Estadual Dalton Trevisan a atual Biblioteca Pública do Paraná localizada no Município de Curitiba.</w:t>
      </w:r>
    </w:p>
    <w:p w:rsidR="00000000" w:rsidDel="00000000" w:rsidP="00000000" w:rsidRDefault="00000000" w:rsidRPr="00000000" w14:paraId="00000034">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Aguardando parecer das Comissões. </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9 – Turno Único do Projeto de Lei nº 434/2025.</w:t>
      </w:r>
    </w:p>
    <w:p w:rsidR="00000000" w:rsidDel="00000000" w:rsidP="00000000" w:rsidRDefault="00000000" w:rsidRPr="00000000" w14:paraId="00000037">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da Deputada Maria Victoria.</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Concede o Título de Utilidade Pública à Associação Laboratório de Artes, com sede no Município de Curitiba.</w:t>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Parecer favorável: C.C.J.</w:t>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1"/>
          <w:sz w:val="26"/>
          <w:szCs w:val="26"/>
          <w:u w:val="single"/>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u w:val="single"/>
          <w:rtl w:val="0"/>
        </w:rPr>
        <w:t xml:space="preserve">Item 10 – Turno Único do Projeto de Lei nº 438/2025.</w:t>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Autoria do Deputado Alexandre Curi.</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Concede o Título de Utilidade Pública a Associação WS Aircraft Museum, com sede no Município de Campo Largo.</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color w:val="000000"/>
          <w:sz w:val="26"/>
          <w:szCs w:val="26"/>
        </w:rPr>
      </w:pPr>
      <w:bookmarkStart w:colFirst="0" w:colLast="0" w:name="_heading=h.nyavdaedxwm" w:id="1"/>
      <w:bookmarkEnd w:id="1"/>
      <w:r w:rsidDel="00000000" w:rsidR="00000000" w:rsidRPr="00000000">
        <w:rPr>
          <w:rFonts w:ascii="Times New Roman" w:cs="Times New Roman" w:eastAsia="Times New Roman" w:hAnsi="Times New Roman"/>
          <w:b w:val="1"/>
          <w:color w:val="000000"/>
          <w:sz w:val="26"/>
          <w:szCs w:val="26"/>
          <w:rtl w:val="0"/>
        </w:rPr>
        <w:t xml:space="preserve">Parecer favorável: C.C.J.</w:t>
      </w:r>
    </w:p>
    <w:sectPr>
      <w:headerReference r:id="rId7" w:type="default"/>
      <w:footerReference r:id="rId8" w:type="default"/>
      <w:pgSz w:h="15840" w:w="12240" w:orient="portrait"/>
      <w:pgMar w:bottom="1134" w:top="1701" w:left="1276" w:right="1183" w:header="5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pPr>
    <w:r w:rsidDel="00000000" w:rsidR="00000000" w:rsidRPr="00000000">
      <w:rPr/>
      <w:drawing>
        <wp:inline distB="0" distT="0" distL="0" distR="0">
          <wp:extent cx="835948" cy="968558"/>
          <wp:effectExtent b="0" l="0" r="0" t="0"/>
          <wp:docPr descr="Diagrama, Logotipo&#10;&#10;Descrição gerada automaticamente" id="95919319" name="image1.png"/>
          <a:graphic>
            <a:graphicData uri="http://schemas.openxmlformats.org/drawingml/2006/picture">
              <pic:pic>
                <pic:nvPicPr>
                  <pic:cNvPr descr="Diagrama, Logotipo&#10;&#10;Descrição gerada automaticamente" id="0" name="image1.png"/>
                  <pic:cNvPicPr preferRelativeResize="0"/>
                </pic:nvPicPr>
                <pic:blipFill>
                  <a:blip r:embed="rId1"/>
                  <a:srcRect b="0" l="0" r="0" t="0"/>
                  <a:stretch>
                    <a:fillRect/>
                  </a:stretch>
                </pic:blipFill>
                <pic:spPr>
                  <a:xfrm>
                    <a:off x="0" y="0"/>
                    <a:ext cx="835948" cy="968558"/>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Assembleia Legislativa do Estado do Paraná</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Centro Legislativo Presidente Aníbal Khury</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Diretoria de Assistência ao Plenário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strike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59" w:hanging="10"/>
      <w:jc w:val="center"/>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2"/>
      <w:szCs w:val="32"/>
      <w:u w:val="singl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Arial" w:cs="Arial" w:eastAsia="Arial" w:hAnsi="Arial"/>
      <w:b w:val="1"/>
      <w:i w:val="0"/>
      <w:smallCaps w:val="0"/>
      <w:strike w:val="0"/>
      <w:color w:val="000000"/>
      <w:sz w:val="30"/>
      <w:szCs w:val="30"/>
      <w:u w:val="singl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3Char" w:customStyle="1">
    <w:name w:val="Título 3 Char"/>
    <w:link w:val="Ttulo3"/>
    <w:uiPriority w:val="9"/>
    <w:rPr>
      <w:rFonts w:ascii="Arial" w:cs="Arial" w:eastAsia="Arial" w:hAnsi="Arial"/>
      <w:b w:val="1"/>
      <w:color w:val="000000"/>
      <w:sz w:val="30"/>
      <w:u w:color="000000" w:val="single"/>
    </w:rPr>
  </w:style>
  <w:style w:type="character" w:styleId="Ttulo1Char" w:customStyle="1">
    <w:name w:val="Título 1 Char"/>
    <w:link w:val="Ttulo1"/>
    <w:rPr>
      <w:rFonts w:ascii="Arial" w:cs="Arial" w:eastAsia="Arial" w:hAnsi="Arial"/>
      <w:b w:val="1"/>
      <w:color w:val="000000"/>
      <w:sz w:val="32"/>
    </w:rPr>
  </w:style>
  <w:style w:type="character" w:styleId="Ttulo2Char" w:customStyle="1">
    <w:name w:val="Título 2 Char"/>
    <w:link w:val="Ttulo2"/>
    <w:rPr>
      <w:rFonts w:ascii="Arial" w:cs="Arial" w:eastAsia="Arial" w:hAnsi="Arial"/>
      <w:b w:val="1"/>
      <w:color w:val="000000"/>
      <w:sz w:val="32"/>
      <w:u w:color="000000" w:val="single"/>
    </w:rPr>
  </w:style>
  <w:style w:type="paragraph" w:styleId="Cabealho">
    <w:name w:val="header"/>
    <w:basedOn w:val="Normal"/>
    <w:link w:val="CabealhoChar"/>
    <w:uiPriority w:val="99"/>
    <w:unhideWhenUsed w:val="1"/>
    <w:rsid w:val="004F68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F68ED"/>
    <w:rPr>
      <w:rFonts w:ascii="Calibri" w:cs="Calibri" w:eastAsia="Calibri" w:hAnsi="Calibri"/>
      <w:color w:val="000000"/>
      <w:sz w:val="22"/>
      <w:lang w:bidi="pt-BR"/>
    </w:rPr>
  </w:style>
  <w:style w:type="paragraph" w:styleId="Rodap">
    <w:name w:val="footer"/>
    <w:basedOn w:val="Normal"/>
    <w:link w:val="RodapChar"/>
    <w:uiPriority w:val="99"/>
    <w:unhideWhenUsed w:val="1"/>
    <w:rsid w:val="004F68ED"/>
    <w:pPr>
      <w:tabs>
        <w:tab w:val="center" w:pos="4252"/>
        <w:tab w:val="right" w:pos="8504"/>
      </w:tabs>
      <w:spacing w:after="0" w:line="240" w:lineRule="auto"/>
    </w:pPr>
  </w:style>
  <w:style w:type="character" w:styleId="RodapChar" w:customStyle="1">
    <w:name w:val="Rodapé Char"/>
    <w:basedOn w:val="Fontepargpadro"/>
    <w:link w:val="Rodap"/>
    <w:uiPriority w:val="99"/>
    <w:rsid w:val="004F68ED"/>
    <w:rPr>
      <w:rFonts w:ascii="Calibri" w:cs="Calibri" w:eastAsia="Calibri" w:hAnsi="Calibri"/>
      <w:color w:val="000000"/>
      <w:sz w:val="22"/>
      <w:lang w:bidi="pt-BR"/>
    </w:rPr>
  </w:style>
  <w:style w:type="paragraph" w:styleId="PargrafodaLista">
    <w:name w:val="List Paragraph"/>
    <w:basedOn w:val="Normal"/>
    <w:uiPriority w:val="34"/>
    <w:qFormat w:val="1"/>
    <w:rsid w:val="004F68ED"/>
    <w:pPr>
      <w:ind w:left="720"/>
      <w:contextualSpacing w:val="1"/>
    </w:pPr>
  </w:style>
  <w:style w:type="paragraph" w:styleId="Textodebalo">
    <w:name w:val="Balloon Text"/>
    <w:basedOn w:val="Normal"/>
    <w:link w:val="TextodebaloChar"/>
    <w:uiPriority w:val="99"/>
    <w:semiHidden w:val="1"/>
    <w:unhideWhenUsed w:val="1"/>
    <w:rsid w:val="00B46C00"/>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B46C00"/>
    <w:rPr>
      <w:rFonts w:ascii="Segoe UI" w:cs="Segoe UI" w:eastAsia="Calibri" w:hAnsi="Segoe UI"/>
      <w:color w:val="000000"/>
      <w:sz w:val="18"/>
      <w:szCs w:val="18"/>
      <w:lang w:bidi="pt-BR"/>
    </w:rPr>
  </w:style>
  <w:style w:type="character" w:styleId="highlight" w:customStyle="1">
    <w:name w:val="highlight"/>
    <w:basedOn w:val="Fontepargpadro"/>
    <w:rsid w:val="00CD730D"/>
  </w:style>
  <w:style w:type="paragraph" w:styleId="font-weight-bold" w:customStyle="1">
    <w:name w:val="font-weight-bold"/>
    <w:basedOn w:val="Normal"/>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NormalWeb">
    <w:name w:val="Normal (Web)"/>
    <w:basedOn w:val="Normal"/>
    <w:uiPriority w:val="99"/>
    <w:semiHidden w:val="1"/>
    <w:unhideWhenUsed w:val="1"/>
    <w:rsid w:val="00373B7E"/>
    <w:pPr>
      <w:spacing w:after="100" w:afterAutospacing="1" w:before="100" w:beforeAutospacing="1" w:line="240" w:lineRule="auto"/>
    </w:pPr>
    <w:rPr>
      <w:rFonts w:ascii="Times New Roman" w:cs="Times New Roman" w:eastAsia="Times New Roman" w:hAnsi="Times New Roman"/>
      <w:color w:val="auto"/>
      <w:sz w:val="24"/>
      <w:szCs w:val="24"/>
      <w:lang w:bidi="ar-SA"/>
    </w:rPr>
  </w:style>
  <w:style w:type="paragraph" w:styleId="SemEspaamento">
    <w:name w:val="No Spacing"/>
    <w:uiPriority w:val="1"/>
    <w:qFormat w:val="1"/>
    <w:rsid w:val="009827BE"/>
    <w:pPr>
      <w:spacing w:after="0" w:line="240" w:lineRule="auto"/>
    </w:pPr>
    <w:rPr>
      <w:color w:val="000000"/>
      <w:lang w:bidi="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gOwT8zIPI45cTV8/hNX/dLZ4jw==">CgMxLjAyDmgueHM5OXE4ZTJwNm5rMg1oLm55YXZkYWVkeHdtOAByITE0bENiSzNJMUVURjdsUURIbWUtQmgwZXFUWi1SalhZRA==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2025-07-07T22:33:00Z</dcterms:created>
  <dc:creator>alep</dc:creator>
</cp:coreProperties>
</file>