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6"/>
        <w:ind w:left="1030" w:right="944" w:firstLine="0"/>
        <w:jc w:val="center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20ª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LEGISLATURA</w:t>
      </w:r>
    </w:p>
    <w:p>
      <w:pPr>
        <w:spacing w:line="372" w:lineRule="auto" w:before="325"/>
        <w:ind w:left="1030" w:right="942" w:firstLine="0"/>
        <w:jc w:val="center"/>
        <w:rPr>
          <w:b/>
          <w:sz w:val="32"/>
        </w:rPr>
      </w:pP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 98ª SESSÃO ORDINÁRIA</w:t>
      </w:r>
    </w:p>
    <w:p>
      <w:pPr>
        <w:spacing w:line="365" w:lineRule="exact" w:before="0"/>
        <w:ind w:left="1036" w:right="942" w:firstLine="0"/>
        <w:jc w:val="center"/>
        <w:rPr>
          <w:b/>
          <w:sz w:val="32"/>
        </w:rPr>
      </w:pPr>
      <w:r>
        <w:rPr>
          <w:b/>
          <w:sz w:val="32"/>
        </w:rPr>
        <w:t>ORDEM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1"/>
          <w:sz w:val="32"/>
        </w:rPr>
        <w:t> </w:t>
      </w:r>
      <w:r>
        <w:rPr>
          <w:b/>
          <w:spacing w:val="-5"/>
          <w:sz w:val="32"/>
        </w:rPr>
        <w:t>DIA</w:t>
      </w:r>
    </w:p>
    <w:p>
      <w:pPr>
        <w:spacing w:line="240" w:lineRule="auto" w:before="1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285012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2.441917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4"/>
        <w:ind w:left="4145" w:right="1548" w:hanging="1746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18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NOVEMBRO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SEGUNDA-FEIRA</w:t>
      </w:r>
    </w:p>
    <w:p>
      <w:pPr>
        <w:spacing w:line="240" w:lineRule="auto" w:before="5"/>
        <w:rPr>
          <w:b/>
          <w:sz w:val="32"/>
        </w:rPr>
      </w:pPr>
    </w:p>
    <w:p>
      <w:pPr>
        <w:spacing w:line="324" w:lineRule="auto" w:before="0"/>
        <w:ind w:left="2047" w:right="358" w:hanging="706"/>
        <w:jc w:val="left"/>
        <w:rPr>
          <w:b/>
          <w:sz w:val="32"/>
        </w:rPr>
      </w:pPr>
      <w:r>
        <w:rPr>
          <w:b/>
          <w:sz w:val="32"/>
        </w:rPr>
        <w:t>ANTECIPADA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18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NOVEMBRO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2024 PARA O DIA 13 DE NOVEMBRO DE 2024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4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242" w:lineRule="auto" w:before="11"/>
        <w:ind w:left="180" w:right="1475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REDAÇÃO FINAL DO PROJETO DE LEI Nº 916/23. 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179/23. </w:t>
      </w:r>
      <w:r>
        <w:rPr>
          <w:rFonts w:ascii="Arial MT" w:hAnsi="Arial MT"/>
          <w:sz w:val="32"/>
        </w:rPr>
        <w:t>CRIA O PROGRAMA REGULARIZA PARANÁ.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5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line="247" w:lineRule="auto" w:before="10"/>
        <w:ind w:left="180" w:right="1548" w:firstLine="0"/>
        <w:jc w:val="left"/>
        <w:rPr>
          <w:b/>
          <w:sz w:val="30"/>
        </w:rPr>
      </w:pPr>
      <w:r>
        <w:rPr>
          <w:b/>
          <w:sz w:val="30"/>
        </w:rPr>
        <w:t>REDAÇÃO FINAL DO PROJETO DE LEI Nº 542/24. 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56/24.</w:t>
      </w:r>
    </w:p>
    <w:p>
      <w:pPr>
        <w:pStyle w:val="BodyText"/>
        <w:ind w:left="180" w:right="39"/>
        <w:jc w:val="both"/>
      </w:pPr>
      <w:r>
        <w:rPr/>
        <w:t>DISPÕE SOBRE A REESTRUTURAÇÃO DA CARREIRA </w:t>
      </w:r>
      <w:r>
        <w:rPr/>
        <w:t>MILITAR ESTADUAL, ALTERA AS LEIS QUE ESPECIFICA E DÁ OUTRAS </w:t>
      </w:r>
      <w:r>
        <w:rPr>
          <w:spacing w:val="-2"/>
        </w:rPr>
        <w:t>PROVIDÊNCIAS.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60" w:bottom="280" w:left="1440" w:right="720"/>
        </w:sectPr>
      </w:pPr>
    </w:p>
    <w:p>
      <w:pPr>
        <w:spacing w:before="10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line="247" w:lineRule="auto" w:before="10"/>
        <w:ind w:left="180" w:right="1548" w:firstLine="0"/>
        <w:jc w:val="left"/>
        <w:rPr>
          <w:b/>
          <w:sz w:val="30"/>
        </w:rPr>
      </w:pPr>
      <w:r>
        <w:rPr>
          <w:b/>
          <w:sz w:val="30"/>
        </w:rPr>
        <w:t>REDAÇÃO FINAL DO PROJETO DE LEI Nº 661/24. 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71/24.</w:t>
      </w:r>
    </w:p>
    <w:p>
      <w:pPr>
        <w:pStyle w:val="BodyText"/>
        <w:ind w:left="180" w:right="39"/>
        <w:jc w:val="both"/>
      </w:pPr>
      <w:r>
        <w:rPr/>
        <w:t>AUTORIZA A DESESTATIZAÇÃO DA COMPANHIA DE TECNOLOGIA DA INFORMAÇÃO E COMUNICAÇÃO DO PARANÁ, INSTITUI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GOVERNANÇA</w:t>
      </w:r>
      <w:r>
        <w:rPr>
          <w:spacing w:val="-6"/>
        </w:rPr>
        <w:t> </w:t>
      </w:r>
      <w:r>
        <w:rPr/>
        <w:t>DIGITAL</w:t>
      </w:r>
      <w:r>
        <w:rPr>
          <w:spacing w:val="-7"/>
        </w:rPr>
        <w:t> </w:t>
      </w:r>
      <w:r>
        <w:rPr/>
        <w:t>E SEGURANÇA DA INFORMAÇÃO, E DA OUTRAS PROVIDÊNCIAS.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2025-05-26T12:05:21Z</dcterms:created>
  <dcterms:modified xsi:type="dcterms:W3CDTF">2025-05-26T12:05:21Z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