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282" w:rsidRDefault="00827221">
      <w:pPr>
        <w:spacing w:before="113" w:after="113" w:line="360" w:lineRule="auto"/>
        <w:jc w:val="center"/>
        <w:rPr>
          <w:lang w:val="pt-PT"/>
        </w:rPr>
      </w:pPr>
      <w:r>
        <w:rPr>
          <w:rFonts w:ascii="Arial" w:hAnsi="Arial" w:cs="Arial"/>
          <w:b/>
          <w:bCs/>
          <w:sz w:val="24"/>
          <w:szCs w:val="24"/>
          <w:lang w:val="pt-PT"/>
        </w:rPr>
        <w:t>ASSEMBLEIA LEGISLATIVA DO ESTADO DO PARANÁ</w:t>
      </w:r>
    </w:p>
    <w:p w:rsidR="001E0282" w:rsidRDefault="00827221">
      <w:pPr>
        <w:spacing w:before="113" w:after="113" w:line="360" w:lineRule="auto"/>
        <w:jc w:val="center"/>
        <w:rPr>
          <w:lang w:val="pt-PT"/>
        </w:rPr>
      </w:pPr>
      <w:r>
        <w:rPr>
          <w:rFonts w:ascii="Arial" w:hAnsi="Arial" w:cs="Arial"/>
          <w:b/>
          <w:bCs/>
          <w:sz w:val="24"/>
          <w:szCs w:val="24"/>
          <w:lang w:val="pt-PT"/>
        </w:rPr>
        <w:t>PALÁCIO XIX DE DEZEMBRO</w:t>
      </w:r>
    </w:p>
    <w:p w:rsidR="001E0282" w:rsidRDefault="00827221">
      <w:pPr>
        <w:spacing w:before="113" w:after="113" w:line="360" w:lineRule="auto"/>
        <w:jc w:val="center"/>
        <w:rPr>
          <w:lang w:val="pt-PT"/>
        </w:rPr>
      </w:pPr>
      <w:r>
        <w:rPr>
          <w:rFonts w:ascii="Arial" w:hAnsi="Arial" w:cs="Arial"/>
          <w:b/>
          <w:bCs/>
          <w:sz w:val="24"/>
          <w:szCs w:val="24"/>
          <w:lang w:val="pt-PT"/>
        </w:rPr>
        <w:t>DIRETORIA LEGISLATIVA</w:t>
      </w:r>
    </w:p>
    <w:p w:rsidR="001E0282" w:rsidRDefault="001E0282">
      <w:pPr>
        <w:spacing w:before="113" w:after="113" w:line="360" w:lineRule="auto"/>
        <w:jc w:val="center"/>
        <w:rPr>
          <w:rFonts w:ascii="Arial" w:hAnsi="Arial" w:cs="Arial"/>
          <w:b/>
          <w:bCs/>
          <w:sz w:val="24"/>
          <w:szCs w:val="24"/>
          <w:lang w:val="pt-PT"/>
        </w:rPr>
      </w:pPr>
    </w:p>
    <w:p w:rsidR="001E0282" w:rsidRDefault="00827221">
      <w:pPr>
        <w:spacing w:before="113" w:after="113" w:line="360" w:lineRule="auto"/>
        <w:jc w:val="center"/>
        <w:rPr>
          <w:lang w:val="pt-PT"/>
        </w:rPr>
      </w:pPr>
      <w:r>
        <w:rPr>
          <w:rFonts w:ascii="Arial" w:hAnsi="Arial" w:cs="Arial"/>
          <w:b/>
          <w:bCs/>
          <w:sz w:val="24"/>
          <w:szCs w:val="24"/>
          <w:lang w:val="pt-PT"/>
        </w:rPr>
        <w:t>Sessão Extraordinária do dia 4 de junho de 2024 - Ata n.º 2.</w:t>
      </w:r>
    </w:p>
    <w:p w:rsidR="001E0282" w:rsidRDefault="00827221">
      <w:pPr>
        <w:pStyle w:val="SemEspaamento"/>
        <w:spacing w:before="113" w:after="113" w:line="360" w:lineRule="auto"/>
        <w:jc w:val="both"/>
        <w:rPr>
          <w:lang w:val="pt-PT"/>
        </w:rPr>
      </w:pPr>
      <w:r>
        <w:rPr>
          <w:rFonts w:ascii="Arial" w:hAnsi="Arial" w:cs="Arial"/>
          <w:sz w:val="24"/>
          <w:szCs w:val="24"/>
          <w:lang w:val="pt-PT"/>
        </w:rPr>
        <w:t>Aos quatro dias do mês de junho de dois mil e vinte e quatro</w:t>
      </w:r>
      <w:r>
        <w:rPr>
          <w:rFonts w:ascii="Arial" w:hAnsi="Arial" w:cs="Arial"/>
          <w:sz w:val="24"/>
          <w:szCs w:val="24"/>
        </w:rPr>
        <w:t xml:space="preserve">, às dezesseis horas e nove minutos, </w:t>
      </w:r>
      <w:r>
        <w:rPr>
          <w:rFonts w:ascii="Arial" w:hAnsi="Arial"/>
          <w:b/>
          <w:bCs/>
          <w:sz w:val="24"/>
          <w:szCs w:val="24"/>
          <w:u w:val="single"/>
        </w:rPr>
        <w:t xml:space="preserve">por </w:t>
      </w:r>
      <w:r>
        <w:rPr>
          <w:rFonts w:ascii="Arial" w:hAnsi="Arial"/>
          <w:b/>
          <w:bCs/>
          <w:sz w:val="24"/>
          <w:szCs w:val="24"/>
          <w:u w:val="single"/>
        </w:rPr>
        <w:t>meio do Sistema de Deliberação Misto, conforme convocação pelo Ato da Comissão Executiva n.º 577/2024</w:t>
      </w:r>
      <w:r>
        <w:rPr>
          <w:rFonts w:ascii="Arial" w:hAnsi="Arial"/>
          <w:b/>
          <w:bCs/>
          <w:sz w:val="24"/>
          <w:szCs w:val="24"/>
        </w:rPr>
        <w:t xml:space="preserve">, </w:t>
      </w:r>
      <w:r>
        <w:rPr>
          <w:rFonts w:ascii="Arial" w:hAnsi="Arial" w:cs="Arial"/>
          <w:sz w:val="24"/>
          <w:szCs w:val="24"/>
        </w:rPr>
        <w:t xml:space="preserve">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(1.º Sec</w:t>
      </w:r>
      <w:r>
        <w:rPr>
          <w:rFonts w:ascii="Arial" w:hAnsi="Arial" w:cs="Arial"/>
          <w:sz w:val="24"/>
          <w:szCs w:val="24"/>
        </w:rPr>
        <w:t xml:space="preserve">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2.ª Sessão Extraordinária da 2.ª Sessão Legislativa da 20.ª Legislatura.</w:t>
      </w:r>
    </w:p>
    <w:p w:rsidR="001E0282" w:rsidRDefault="0082722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e Deputadas, </w:t>
      </w:r>
      <w:r>
        <w:rPr>
          <w:rFonts w:ascii="Arial" w:hAnsi="Arial" w:cs="Arial"/>
          <w:i/>
          <w:iCs/>
          <w:sz w:val="24"/>
          <w:szCs w:val="24"/>
        </w:rPr>
        <w:t>“sob a pr</w:t>
      </w:r>
      <w:r>
        <w:rPr>
          <w:rFonts w:ascii="Arial" w:hAnsi="Arial" w:cs="Arial"/>
          <w:i/>
          <w:iCs/>
          <w:sz w:val="24"/>
          <w:szCs w:val="24"/>
        </w:rPr>
        <w:t>oteção de Deus”</w:t>
      </w:r>
      <w:r>
        <w:rPr>
          <w:rFonts w:ascii="Arial" w:hAnsi="Arial" w:cs="Arial"/>
          <w:sz w:val="24"/>
          <w:szCs w:val="24"/>
        </w:rPr>
        <w:t>, estamos abrindo neste momento a Sessão Extraordinária e na sequência a Ordinária de quarta-feira.</w:t>
      </w:r>
    </w:p>
    <w:p w:rsidR="001E0282" w:rsidRDefault="00827221">
      <w:pPr>
        <w:pStyle w:val="SemEspaamento"/>
        <w:spacing w:before="113" w:after="113" w:line="360" w:lineRule="auto"/>
        <w:jc w:val="both"/>
      </w:pPr>
      <w:r>
        <w:rPr>
          <w:rFonts w:ascii="Arial" w:hAnsi="Arial" w:cs="Arial"/>
          <w:b/>
          <w:bCs/>
          <w:sz w:val="24"/>
          <w:szCs w:val="24"/>
        </w:rPr>
        <w:t>Passamos à Ordem do Dia.</w:t>
      </w:r>
    </w:p>
    <w:p w:rsidR="001E0282" w:rsidRDefault="00827221">
      <w:pPr>
        <w:spacing w:before="113" w:after="113" w:line="360" w:lineRule="auto"/>
        <w:rPr>
          <w:lang w:val="pt-PT"/>
        </w:rPr>
      </w:pPr>
      <w:r>
        <w:rPr>
          <w:rFonts w:ascii="Arial" w:hAnsi="Arial" w:cs="Arial"/>
          <w:b/>
          <w:bCs/>
          <w:sz w:val="24"/>
          <w:szCs w:val="24"/>
          <w:u w:val="single"/>
          <w:lang w:val="pt-PT"/>
        </w:rPr>
        <w:t>ORDEM DO DIA</w:t>
      </w:r>
      <w:r>
        <w:rPr>
          <w:rFonts w:ascii="Arial" w:hAnsi="Arial" w:cs="Arial"/>
          <w:b/>
          <w:sz w:val="24"/>
          <w:szCs w:val="24"/>
          <w:lang w:val="pt-PT"/>
        </w:rPr>
        <w:t>.</w:t>
      </w:r>
    </w:p>
    <w:p w:rsidR="001E0282" w:rsidRDefault="00827221">
      <w:pPr>
        <w:spacing w:before="113" w:after="113" w:line="360" w:lineRule="auto"/>
        <w:jc w:val="both"/>
        <w:rPr>
          <w:lang w:val="pt-PT"/>
        </w:rPr>
      </w:pPr>
      <w:r>
        <w:rPr>
          <w:rFonts w:ascii="Arial" w:hAnsi="Arial" w:cs="Arial"/>
          <w:b/>
          <w:bCs/>
          <w:sz w:val="24"/>
          <w:szCs w:val="24"/>
          <w:lang w:val="pt-PT"/>
        </w:rPr>
        <w:t>[Iniciou-se a apreciação da matéria constante da Ordem do Dia</w:t>
      </w:r>
      <w:r>
        <w:rPr>
          <w:rFonts w:ascii="Arial" w:hAnsi="Arial" w:cs="Arial"/>
          <w:b/>
          <w:sz w:val="24"/>
          <w:szCs w:val="24"/>
          <w:lang w:val="pt-PT"/>
        </w:rPr>
        <w:t>.</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w:t>
      </w:r>
      <w:r>
        <w:rPr>
          <w:rFonts w:ascii="Arial" w:hAnsi="Arial" w:cs="Arial"/>
          <w:i/>
          <w:iCs/>
          <w:sz w:val="24"/>
          <w:szCs w:val="24"/>
          <w:lang w:val="pt-PT"/>
        </w:rPr>
        <w:t>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w:t>
      </w:r>
      <w:r>
        <w:rPr>
          <w:rFonts w:ascii="Arial" w:hAnsi="Arial" w:cs="Arial"/>
          <w:i/>
          <w:iCs/>
          <w:sz w:val="24"/>
          <w:szCs w:val="24"/>
          <w:lang w:val="pt-PT"/>
        </w:rPr>
        <w:lastRenderedPageBreak/>
        <w:t>Oliveira (PODE), Flavia Franscischini (UNIÃO), Gilson de Souza (PL), Goura (PDT), Gugu Bueno (PSD)</w:t>
      </w:r>
      <w:r>
        <w:rPr>
          <w:rFonts w:ascii="Arial" w:hAnsi="Arial" w:cs="Arial"/>
          <w:i/>
          <w:iCs/>
          <w:sz w:val="24"/>
          <w:szCs w:val="24"/>
          <w:lang w:val="pt-PT"/>
        </w:rPr>
        <w:t>, Hussein Bakri (PSD), Luciana Rafagnin (PT), Luiz Corti (PSB), Luiz Claudio Romanelli (PSD), Luiz Fernando Guerra (UNIÃO), Mabel Canto (PSDB), Marcel Micheletto (PL), Marcelo Rangel (PSD), Márcia Huçulak (PSD), Marcio Pacheco (REP), Maria Victória (PP), M</w:t>
      </w:r>
      <w:r>
        <w:rPr>
          <w:rFonts w:ascii="Arial" w:hAnsi="Arial" w:cs="Arial"/>
          <w:i/>
          <w:iCs/>
          <w:sz w:val="24"/>
          <w:szCs w:val="24"/>
          <w:lang w:val="pt-PT"/>
        </w:rPr>
        <w:t>arli Paulino (SD), Matheus Vermelho (UNIÃO), Moacyr Fadel (PSD), Nelson Justus (UNIÃO), Ney Leprevost (UNIÃO), Paulo Gomes (PP), Professor Lemos (PT), Reichembach (PSD), Renato Freitas (PT), Requião Filho (PT), Ricardo Arruda (PL), Samuel Dantas (SD), Sold</w:t>
      </w:r>
      <w:r>
        <w:rPr>
          <w:rFonts w:ascii="Arial" w:hAnsi="Arial" w:cs="Arial"/>
          <w:i/>
          <w:iCs/>
          <w:sz w:val="24"/>
          <w:szCs w:val="24"/>
          <w:lang w:val="pt-PT"/>
        </w:rPr>
        <w:t>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(53 Parlamentares); Deputados ausentes sem justificativa: </w:t>
      </w:r>
      <w:r>
        <w:rPr>
          <w:rFonts w:ascii="Arial" w:hAnsi="Arial" w:cs="Arial"/>
          <w:i/>
          <w:iCs/>
          <w:sz w:val="24"/>
          <w:szCs w:val="24"/>
          <w:lang w:val="pt-PT"/>
        </w:rPr>
        <w:t xml:space="preserve">Gilberto Ribeiro (PL) </w:t>
      </w:r>
      <w:r>
        <w:rPr>
          <w:rFonts w:ascii="Arial" w:hAnsi="Arial" w:cs="Arial"/>
          <w:b/>
          <w:bCs/>
          <w:i/>
          <w:iCs/>
          <w:sz w:val="24"/>
          <w:szCs w:val="24"/>
          <w:lang w:val="pt-PT"/>
        </w:rPr>
        <w:t>(1 Parlamentar).</w:t>
      </w:r>
      <w:r>
        <w:rPr>
          <w:rFonts w:ascii="Arial" w:hAnsi="Arial" w:cs="Arial"/>
          <w:b/>
          <w:bCs/>
          <w:sz w:val="24"/>
          <w:szCs w:val="24"/>
          <w:lang w:val="pt-PT"/>
        </w:rPr>
        <w:t>]</w:t>
      </w:r>
    </w:p>
    <w:p w:rsidR="001E0282" w:rsidRDefault="00827221">
      <w:pPr>
        <w:spacing w:before="113" w:after="113" w:line="360" w:lineRule="auto"/>
        <w:jc w:val="both"/>
        <w:rPr>
          <w:lang w:val="pt-PT"/>
        </w:rPr>
      </w:pPr>
      <w:r>
        <w:rPr>
          <w:rFonts w:ascii="Arial" w:hAnsi="Arial" w:cs="Arial"/>
          <w:b/>
          <w:bCs/>
          <w:sz w:val="24"/>
          <w:szCs w:val="24"/>
          <w:u w:val="single"/>
          <w:lang w:val="pt-PT"/>
        </w:rPr>
        <w:t>Passamos ao Item da pauta</w:t>
      </w:r>
      <w:r>
        <w:rPr>
          <w:rFonts w:ascii="Arial" w:hAnsi="Arial" w:cs="Arial"/>
          <w:b/>
          <w:sz w:val="24"/>
          <w:szCs w:val="24"/>
          <w:lang w:val="pt-PT"/>
        </w:rPr>
        <w:t>.</w:t>
      </w:r>
    </w:p>
    <w:p w:rsidR="001E0282" w:rsidRDefault="00827221">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3.ª Discussão do Projeto de Lei n.</w:t>
      </w:r>
      <w:r>
        <w:rPr>
          <w:rFonts w:ascii="Arial" w:hAnsi="Arial" w:cs="Arial"/>
          <w:sz w:val="24"/>
          <w:szCs w:val="24"/>
        </w:rPr>
        <w:t>º 345/2024, de autoria do Poder Executivo, Mensagem n.º 36/2024, que institui o Programa Parceiro da Escola. Pareceres favoráveis da CCJ e Comissão de Educação. Emendas de plenário com parecer da CCJ. Apreciar neste turno emendas aprovadas em segunda discu</w:t>
      </w:r>
      <w:r>
        <w:rPr>
          <w:rFonts w:ascii="Arial" w:hAnsi="Arial" w:cs="Arial"/>
          <w:sz w:val="24"/>
          <w:szCs w:val="24"/>
        </w:rPr>
        <w:t>ssão. No entendimento mantido com o Líder da Oposição e também com o Líder do Governo, na Sessão Extraordinária faremos a votação simbólica, em função de que já há a definição dos votos: 38 favoráveis e 13 contra. Então, Deputados que concordam com a votaç</w:t>
      </w:r>
      <w:r>
        <w:rPr>
          <w:rFonts w:ascii="Arial" w:hAnsi="Arial" w:cs="Arial"/>
          <w:sz w:val="24"/>
          <w:szCs w:val="24"/>
        </w:rPr>
        <w:t>ão simbólica, conforme resultado já anunciado, mantenham-se como estão, os contrários que se manifestem.</w:t>
      </w:r>
    </w:p>
    <w:p w:rsidR="001E0282" w:rsidRDefault="00827221">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A Oposição e os cinco Deputados mantêm o voto contrário.</w:t>
      </w:r>
    </w:p>
    <w:p w:rsidR="001E0282" w:rsidRDefault="0082722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Deputado </w:t>
      </w:r>
      <w:r>
        <w:rPr>
          <w:rFonts w:ascii="Arial" w:hAnsi="Arial" w:cs="Arial"/>
          <w:sz w:val="24"/>
          <w:szCs w:val="24"/>
        </w:rPr>
        <w:t>Requião. Deputado Líder do Governo, também se manifesta? Por favor, Deputado Líder do Governo.</w:t>
      </w:r>
    </w:p>
    <w:p w:rsidR="001E0282" w:rsidRDefault="00827221">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Presidente, enquanto o Líder não acha o microfone ali, só fazer um registro que </w:t>
      </w:r>
      <w:proofErr w:type="gramStart"/>
      <w:r>
        <w:rPr>
          <w:rFonts w:ascii="Arial" w:hAnsi="Arial" w:cs="Arial"/>
          <w:sz w:val="24"/>
          <w:szCs w:val="24"/>
        </w:rPr>
        <w:t>estamos juntos</w:t>
      </w:r>
      <w:proofErr w:type="gramEnd"/>
      <w:r>
        <w:rPr>
          <w:rFonts w:ascii="Arial" w:hAnsi="Arial" w:cs="Arial"/>
          <w:sz w:val="24"/>
          <w:szCs w:val="24"/>
        </w:rPr>
        <w:t xml:space="preserve">, o Deputado Lemos, os </w:t>
      </w:r>
      <w:r>
        <w:rPr>
          <w:rFonts w:ascii="Arial" w:hAnsi="Arial" w:cs="Arial"/>
          <w:sz w:val="24"/>
          <w:szCs w:val="24"/>
        </w:rPr>
        <w:lastRenderedPageBreak/>
        <w:t>Deputados de Op</w:t>
      </w:r>
      <w:r>
        <w:rPr>
          <w:rFonts w:ascii="Arial" w:hAnsi="Arial" w:cs="Arial"/>
          <w:sz w:val="24"/>
          <w:szCs w:val="24"/>
        </w:rPr>
        <w:t xml:space="preserve">osição aqui. Foi procurado o Governo junto com a Liderança da APP, o Secretário de Educação, a Casa Civil, para uma conversa com os professores e com o Sindicato. E não conseguimos, apesar da boa vontade do </w:t>
      </w:r>
      <w:proofErr w:type="gramStart"/>
      <w:r>
        <w:rPr>
          <w:rFonts w:ascii="Arial" w:hAnsi="Arial" w:cs="Arial"/>
          <w:sz w:val="24"/>
          <w:szCs w:val="24"/>
        </w:rPr>
        <w:t>1</w:t>
      </w:r>
      <w:proofErr w:type="gramEnd"/>
      <w:r>
        <w:rPr>
          <w:rFonts w:ascii="Arial" w:hAnsi="Arial" w:cs="Arial"/>
          <w:sz w:val="24"/>
          <w:szCs w:val="24"/>
        </w:rPr>
        <w:t>.° Secretário e do Líder do Governo, uma respost</w:t>
      </w:r>
      <w:r>
        <w:rPr>
          <w:rFonts w:ascii="Arial" w:hAnsi="Arial" w:cs="Arial"/>
          <w:sz w:val="24"/>
          <w:szCs w:val="24"/>
        </w:rPr>
        <w:t>a positiva ainda por parte do Governo.</w:t>
      </w:r>
    </w:p>
    <w:p w:rsidR="001E0282" w:rsidRDefault="00827221">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Quero só registrar que o Deputado Samuel Dantas está com problema no sinal. Não sei se vale ou não, se muda alguma coisa, pediu para registrar o voto dele como favorável, inclusive vai co</w:t>
      </w:r>
      <w:r>
        <w:rPr>
          <w:rFonts w:ascii="Arial" w:hAnsi="Arial" w:cs="Arial"/>
          <w:sz w:val="24"/>
          <w:szCs w:val="24"/>
        </w:rPr>
        <w:t xml:space="preserve">locar no </w:t>
      </w:r>
      <w:r>
        <w:rPr>
          <w:rFonts w:ascii="Arial" w:hAnsi="Arial" w:cs="Arial"/>
          <w:i/>
          <w:iCs/>
          <w:sz w:val="24"/>
          <w:szCs w:val="24"/>
        </w:rPr>
        <w:t xml:space="preserve">chat. </w:t>
      </w:r>
      <w:r>
        <w:rPr>
          <w:rFonts w:ascii="Arial" w:hAnsi="Arial" w:cs="Arial"/>
          <w:sz w:val="24"/>
          <w:szCs w:val="24"/>
        </w:rPr>
        <w:t xml:space="preserve">De qualquer forma, o voto dele deu o número que deu ontem. Quero pedir aos Deputados que, simbolicamente, todos nós, aceitamos a votação e o voto é </w:t>
      </w:r>
      <w:r>
        <w:rPr>
          <w:rFonts w:ascii="Arial" w:hAnsi="Arial" w:cs="Arial"/>
          <w:i/>
          <w:iCs/>
          <w:sz w:val="24"/>
          <w:szCs w:val="24"/>
        </w:rPr>
        <w:t>“sim”</w:t>
      </w:r>
      <w:r>
        <w:rPr>
          <w:rFonts w:ascii="Arial" w:hAnsi="Arial" w:cs="Arial"/>
          <w:sz w:val="24"/>
          <w:szCs w:val="24"/>
        </w:rPr>
        <w:t>.</w:t>
      </w:r>
    </w:p>
    <w:p w:rsidR="001E0282" w:rsidRDefault="0082722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gramStart"/>
      <w:r>
        <w:rPr>
          <w:rFonts w:ascii="Arial" w:hAnsi="Arial" w:cs="Arial"/>
          <w:sz w:val="24"/>
          <w:szCs w:val="24"/>
        </w:rPr>
        <w:t>Fica</w:t>
      </w:r>
      <w:proofErr w:type="gramEnd"/>
      <w:r>
        <w:rPr>
          <w:rFonts w:ascii="Arial" w:hAnsi="Arial" w:cs="Arial"/>
          <w:sz w:val="24"/>
          <w:szCs w:val="24"/>
        </w:rPr>
        <w:t xml:space="preserve"> registrado, 38</w:t>
      </w:r>
      <w:r>
        <w:rPr>
          <w:rFonts w:ascii="Arial" w:hAnsi="Arial" w:cs="Arial"/>
          <w:sz w:val="24"/>
          <w:szCs w:val="24"/>
        </w:rPr>
        <w:t xml:space="preserve"> votos a favor e 13 votos contrários, da Oposição.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w:t>
      </w:r>
    </w:p>
    <w:p w:rsidR="001E0282" w:rsidRDefault="00827221">
      <w:pPr>
        <w:spacing w:before="113" w:after="113" w:line="360" w:lineRule="auto"/>
        <w:jc w:val="both"/>
      </w:pPr>
      <w:r>
        <w:rPr>
          <w:rFonts w:ascii="Arial" w:hAnsi="Arial" w:cs="Arial"/>
          <w:sz w:val="24"/>
          <w:szCs w:val="24"/>
        </w:rPr>
        <w:t xml:space="preserve">Nada mais havendo a ser tratado, encerro a presente Sessão Extraordinária e já, de imediato, anuncio a </w:t>
      </w:r>
      <w:r>
        <w:rPr>
          <w:rFonts w:ascii="Arial" w:hAnsi="Arial" w:cs="Arial"/>
          <w:b/>
          <w:bCs/>
          <w:sz w:val="24"/>
          <w:szCs w:val="24"/>
        </w:rPr>
        <w:t xml:space="preserve">Sessão Ordinária antecipada de quarta-feira, </w:t>
      </w:r>
      <w:r>
        <w:rPr>
          <w:rFonts w:ascii="Arial" w:hAnsi="Arial" w:cs="Arial"/>
          <w:sz w:val="24"/>
          <w:szCs w:val="24"/>
        </w:rPr>
        <w:t xml:space="preserve">com a seguinte </w:t>
      </w:r>
      <w:r>
        <w:rPr>
          <w:rFonts w:ascii="Arial" w:hAnsi="Arial" w:cs="Arial"/>
          <w:b/>
          <w:bCs/>
          <w:sz w:val="24"/>
          <w:szCs w:val="24"/>
        </w:rPr>
        <w:t>Ordem do Dia:</w:t>
      </w:r>
      <w:r>
        <w:rPr>
          <w:rFonts w:ascii="Arial" w:hAnsi="Arial" w:cs="Arial"/>
          <w:sz w:val="24"/>
          <w:szCs w:val="24"/>
        </w:rPr>
        <w:t xml:space="preserve"> Red</w:t>
      </w:r>
      <w:r>
        <w:rPr>
          <w:rFonts w:ascii="Arial" w:hAnsi="Arial" w:cs="Arial"/>
          <w:sz w:val="24"/>
          <w:szCs w:val="24"/>
        </w:rPr>
        <w:t>ação Final do Projeto de Lei n.º 345/2024.</w:t>
      </w:r>
    </w:p>
    <w:p w:rsidR="001E0282" w:rsidRDefault="00827221">
      <w:pPr>
        <w:spacing w:before="113" w:after="113" w:line="360" w:lineRule="auto"/>
      </w:pPr>
      <w:r>
        <w:rPr>
          <w:rFonts w:ascii="Arial" w:hAnsi="Arial" w:cs="Arial"/>
          <w:b/>
          <w:i/>
          <w:sz w:val="24"/>
          <w:szCs w:val="24"/>
        </w:rPr>
        <w:t>“LEVANTA-SE A SESSÃO.”</w:t>
      </w:r>
    </w:p>
    <w:p w:rsidR="001E0282" w:rsidRDefault="00827221">
      <w:pPr>
        <w:spacing w:before="113" w:after="113" w:line="360" w:lineRule="auto"/>
        <w:jc w:val="both"/>
      </w:pPr>
      <w:r>
        <w:rPr>
          <w:rFonts w:ascii="Arial" w:hAnsi="Arial" w:cs="Arial"/>
          <w:sz w:val="24"/>
          <w:szCs w:val="24"/>
          <w:lang w:val="pt-PT"/>
        </w:rPr>
        <w:t>(Sessão encerrada às 16h11, tendo sido lavrada a Ata para fins de publicação em atendimento ao disposto no art. 139 da Resolução n.º 11 de 23/8/2016, Regimento Interno.)</w:t>
      </w:r>
    </w:p>
    <w:sectPr w:rsidR="001E0282" w:rsidSect="001E0282">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221" w:rsidRDefault="00827221" w:rsidP="00827221">
      <w:pPr>
        <w:spacing w:after="0" w:line="240" w:lineRule="auto"/>
      </w:pPr>
      <w:r>
        <w:separator/>
      </w:r>
    </w:p>
  </w:endnote>
  <w:endnote w:type="continuationSeparator" w:id="1">
    <w:p w:rsidR="00827221" w:rsidRDefault="00827221" w:rsidP="00827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3"/>
      <w:docPartObj>
        <w:docPartGallery w:val="Page Numbers (Bottom of Page)"/>
        <w:docPartUnique/>
      </w:docPartObj>
    </w:sdtPr>
    <w:sdtContent>
      <w:p w:rsidR="00827221" w:rsidRDefault="00827221">
        <w:pPr>
          <w:pStyle w:val="Rodap"/>
          <w:jc w:val="right"/>
        </w:pPr>
        <w:fldSimple w:instr=" PAGE   \* MERGEFORMAT ">
          <w:r>
            <w:rPr>
              <w:noProof/>
            </w:rPr>
            <w:t>2</w:t>
          </w:r>
        </w:fldSimple>
      </w:p>
    </w:sdtContent>
  </w:sdt>
  <w:p w:rsidR="00827221" w:rsidRDefault="0082722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221" w:rsidRDefault="00827221" w:rsidP="00827221">
      <w:pPr>
        <w:spacing w:after="0" w:line="240" w:lineRule="auto"/>
      </w:pPr>
      <w:r>
        <w:separator/>
      </w:r>
    </w:p>
  </w:footnote>
  <w:footnote w:type="continuationSeparator" w:id="1">
    <w:p w:rsidR="00827221" w:rsidRDefault="00827221" w:rsidP="008272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21" w:rsidRDefault="00827221" w:rsidP="00827221">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827221" w:rsidRPr="00342490" w:rsidRDefault="00827221" w:rsidP="0082722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27221" w:rsidRPr="00342490" w:rsidRDefault="00827221" w:rsidP="0082722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27221" w:rsidRPr="00342490" w:rsidRDefault="00827221" w:rsidP="0082722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27221" w:rsidRDefault="00827221" w:rsidP="00827221">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27221" w:rsidRDefault="0082722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1E0282"/>
    <w:rsid w:val="001E0282"/>
    <w:rsid w:val="00827221"/>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82"/>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1E0282"/>
    <w:pPr>
      <w:keepNext/>
      <w:spacing w:line="240" w:lineRule="exact"/>
      <w:jc w:val="both"/>
    </w:pPr>
    <w:rPr>
      <w:b/>
      <w:sz w:val="28"/>
      <w:szCs w:val="28"/>
    </w:rPr>
  </w:style>
  <w:style w:type="character" w:customStyle="1" w:styleId="Ttulo1Char">
    <w:name w:val="Título 1 Char"/>
    <w:basedOn w:val="Fontepargpadro"/>
    <w:qFormat/>
    <w:rsid w:val="001E0282"/>
    <w:rPr>
      <w:rFonts w:ascii="Times New Roman" w:eastAsia="Times New Roman" w:hAnsi="Times New Roman" w:cs="Times New Roman"/>
      <w:b/>
      <w:color w:val="000000"/>
      <w:sz w:val="28"/>
      <w:szCs w:val="28"/>
    </w:rPr>
  </w:style>
  <w:style w:type="character" w:customStyle="1" w:styleId="A11">
    <w:name w:val="A11"/>
    <w:qFormat/>
    <w:rsid w:val="001E0282"/>
    <w:rPr>
      <w:color w:val="000000"/>
      <w:sz w:val="14"/>
    </w:rPr>
  </w:style>
  <w:style w:type="character" w:customStyle="1" w:styleId="A12">
    <w:name w:val="A12"/>
    <w:qFormat/>
    <w:rsid w:val="001E0282"/>
    <w:rPr>
      <w:color w:val="000000"/>
      <w:sz w:val="14"/>
      <w:u w:val="single"/>
    </w:rPr>
  </w:style>
  <w:style w:type="character" w:customStyle="1" w:styleId="Pr-formataoHTMLChar">
    <w:name w:val="Pré-formatação HTML Char"/>
    <w:basedOn w:val="Fontepargpadro"/>
    <w:qFormat/>
    <w:rsid w:val="001E0282"/>
    <w:rPr>
      <w:rFonts w:ascii="Courier New" w:eastAsia="Times New Roman" w:hAnsi="Courier New" w:cs="Courier New"/>
      <w:color w:val="000000"/>
      <w:sz w:val="20"/>
      <w:szCs w:val="20"/>
      <w:lang w:eastAsia="pt-BR"/>
    </w:rPr>
  </w:style>
  <w:style w:type="character" w:styleId="nfase">
    <w:name w:val="Emphasis"/>
    <w:basedOn w:val="Fontepargpadro"/>
    <w:qFormat/>
    <w:rsid w:val="001E0282"/>
    <w:rPr>
      <w:rFonts w:ascii="Times New Roman" w:eastAsia="Times New Roman" w:hAnsi="Times New Roman" w:cs="Times New Roman"/>
      <w:i/>
      <w:iCs/>
      <w:color w:val="000000"/>
      <w:sz w:val="24"/>
      <w:szCs w:val="24"/>
    </w:rPr>
  </w:style>
  <w:style w:type="character" w:styleId="Forte">
    <w:name w:val="Strong"/>
    <w:basedOn w:val="Fontepargpadro"/>
    <w:qFormat/>
    <w:rsid w:val="001E0282"/>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1E0282"/>
    <w:rPr>
      <w:rFonts w:ascii="Arial" w:eastAsia="Times New Roman" w:hAnsi="Arial" w:cs="Arial"/>
      <w:color w:val="000000"/>
      <w:sz w:val="28"/>
      <w:szCs w:val="28"/>
    </w:rPr>
  </w:style>
  <w:style w:type="character" w:styleId="TextodoEspaoReservado">
    <w:name w:val="Placeholder Text"/>
    <w:basedOn w:val="Fontepargpadro"/>
    <w:qFormat/>
    <w:rsid w:val="001E0282"/>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1E0282"/>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1E0282"/>
    <w:rPr>
      <w:rFonts w:ascii="Arial" w:eastAsia="Times New Roman" w:hAnsi="Arial" w:cs="Arial"/>
      <w:color w:val="000000"/>
      <w:sz w:val="24"/>
      <w:szCs w:val="24"/>
    </w:rPr>
  </w:style>
  <w:style w:type="character" w:customStyle="1" w:styleId="Corpodetexto2Char">
    <w:name w:val="Corpo de texto 2 Char"/>
    <w:basedOn w:val="Fontepargpadro"/>
    <w:qFormat/>
    <w:rsid w:val="001E0282"/>
    <w:rPr>
      <w:rFonts w:ascii="Arial" w:eastAsia="Times New Roman" w:hAnsi="Arial" w:cs="Arial"/>
      <w:color w:val="000000"/>
      <w:sz w:val="24"/>
      <w:szCs w:val="24"/>
      <w:lang w:val="pt-PT" w:eastAsia="pt-BR"/>
    </w:rPr>
  </w:style>
  <w:style w:type="paragraph" w:styleId="Ttulo">
    <w:name w:val="Title"/>
    <w:basedOn w:val="Normal"/>
    <w:next w:val="Corpodetexto"/>
    <w:qFormat/>
    <w:rsid w:val="001E0282"/>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E0282"/>
    <w:pPr>
      <w:spacing w:line="360" w:lineRule="exact"/>
      <w:jc w:val="both"/>
    </w:pPr>
    <w:rPr>
      <w:rFonts w:ascii="Arial" w:hAnsi="Arial" w:cs="Arial"/>
      <w:sz w:val="28"/>
      <w:szCs w:val="28"/>
    </w:rPr>
  </w:style>
  <w:style w:type="paragraph" w:styleId="Lista">
    <w:name w:val="List"/>
    <w:basedOn w:val="Corpodetexto"/>
    <w:rsid w:val="001E0282"/>
    <w:rPr>
      <w:rFonts w:cs="Lucida Sans"/>
    </w:rPr>
  </w:style>
  <w:style w:type="paragraph" w:customStyle="1" w:styleId="Caption">
    <w:name w:val="Caption"/>
    <w:basedOn w:val="Normal"/>
    <w:qFormat/>
    <w:rsid w:val="001E0282"/>
    <w:pPr>
      <w:spacing w:before="120" w:after="120"/>
    </w:pPr>
    <w:rPr>
      <w:rFonts w:cs="Lucida Sans"/>
      <w:i/>
      <w:iCs/>
      <w:sz w:val="24"/>
      <w:szCs w:val="24"/>
    </w:rPr>
  </w:style>
  <w:style w:type="paragraph" w:customStyle="1" w:styleId="ndice">
    <w:name w:val="Índice"/>
    <w:basedOn w:val="Normal"/>
    <w:qFormat/>
    <w:rsid w:val="001E0282"/>
    <w:rPr>
      <w:rFonts w:cs="Lucida Sans"/>
    </w:rPr>
  </w:style>
  <w:style w:type="paragraph" w:customStyle="1" w:styleId="Tabelanormal1">
    <w:name w:val="Tabela normal1"/>
    <w:qFormat/>
    <w:rsid w:val="001E0282"/>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1E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1E0282"/>
    <w:pPr>
      <w:spacing w:beforeAutospacing="1" w:afterAutospacing="1" w:line="240" w:lineRule="exact"/>
    </w:pPr>
    <w:rPr>
      <w:sz w:val="24"/>
      <w:szCs w:val="24"/>
      <w:lang w:eastAsia="pt-BR"/>
    </w:rPr>
  </w:style>
  <w:style w:type="paragraph" w:styleId="NormalWeb">
    <w:name w:val="Normal (Web)"/>
    <w:basedOn w:val="Normal"/>
    <w:qFormat/>
    <w:rsid w:val="001E0282"/>
    <w:pPr>
      <w:spacing w:beforeAutospacing="1" w:afterAutospacing="1" w:line="240" w:lineRule="exact"/>
    </w:pPr>
    <w:rPr>
      <w:sz w:val="24"/>
      <w:szCs w:val="24"/>
      <w:lang w:eastAsia="pt-BR"/>
    </w:rPr>
  </w:style>
  <w:style w:type="paragraph" w:customStyle="1" w:styleId="xmsonormal">
    <w:name w:val="x_msonormal"/>
    <w:basedOn w:val="Normal"/>
    <w:qFormat/>
    <w:rsid w:val="001E0282"/>
    <w:pPr>
      <w:spacing w:beforeAutospacing="1" w:afterAutospacing="1" w:line="240" w:lineRule="exact"/>
    </w:pPr>
    <w:rPr>
      <w:sz w:val="24"/>
      <w:szCs w:val="24"/>
      <w:lang w:eastAsia="pt-BR"/>
    </w:rPr>
  </w:style>
  <w:style w:type="paragraph" w:styleId="SemEspaamento">
    <w:name w:val="No Spacing"/>
    <w:qFormat/>
    <w:rsid w:val="001E0282"/>
    <w:rPr>
      <w:rFonts w:ascii="Calibri" w:eastAsia="Courier New" w:hAnsi="Calibri" w:cs="Times New Roman"/>
      <w:sz w:val="22"/>
      <w:szCs w:val="22"/>
      <w:lang w:eastAsia="en-US" w:bidi="ar-SA"/>
    </w:rPr>
  </w:style>
  <w:style w:type="paragraph" w:styleId="Textodebalo">
    <w:name w:val="Balloon Text"/>
    <w:basedOn w:val="Normal"/>
    <w:qFormat/>
    <w:rsid w:val="001E0282"/>
    <w:pPr>
      <w:spacing w:after="0" w:line="240" w:lineRule="exact"/>
    </w:pPr>
    <w:rPr>
      <w:rFonts w:ascii="Tahoma" w:hAnsi="Tahoma" w:cs="Tahoma"/>
      <w:sz w:val="16"/>
      <w:szCs w:val="16"/>
    </w:rPr>
  </w:style>
  <w:style w:type="paragraph" w:styleId="Recuodecorpodetexto">
    <w:name w:val="Body Text Indent"/>
    <w:basedOn w:val="Normal"/>
    <w:rsid w:val="001E0282"/>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1E0282"/>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semiHidden/>
    <w:unhideWhenUsed/>
    <w:rsid w:val="0082722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7221"/>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27221"/>
    <w:pPr>
      <w:tabs>
        <w:tab w:val="center" w:pos="4252"/>
        <w:tab w:val="right" w:pos="8504"/>
      </w:tabs>
      <w:spacing w:after="0" w:line="240" w:lineRule="auto"/>
    </w:pPr>
  </w:style>
  <w:style w:type="character" w:customStyle="1" w:styleId="RodapChar">
    <w:name w:val="Rodapé Char"/>
    <w:basedOn w:val="Fontepargpadro"/>
    <w:link w:val="Rodap"/>
    <w:uiPriority w:val="99"/>
    <w:rsid w:val="00827221"/>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4047</Characters>
  <Application>Microsoft Office Word</Application>
  <DocSecurity>0</DocSecurity>
  <Lines>33</Lines>
  <Paragraphs>9</Paragraphs>
  <ScaleCrop>false</ScaleCrop>
  <Company>Hewlett-Packard Company</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2024-06-05T17:29:00Z</dcterms:created>
  <dcterms:modified xsi:type="dcterms:W3CDTF">2025-07-28T18:01:00Z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