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75" w:rsidRDefault="00F32EE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520A75" w:rsidRDefault="00F32EE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520A75" w:rsidRDefault="00F32EE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520A75" w:rsidRDefault="00520A75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20A75" w:rsidRDefault="00F32EE0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Ordinária do dia 22 de maio de 2024, antecipada para o dia 21 de maio de 2024 - Ata n.º 44.</w:t>
      </w:r>
    </w:p>
    <w:p w:rsidR="00520A75" w:rsidRDefault="00F32EE0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vinte e um dias do mês de maio de dois mil e vinte e quatro,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dezesseis horas e quarenta e nove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Márcia </w:t>
      </w:r>
      <w:proofErr w:type="spellStart"/>
      <w:r>
        <w:rPr>
          <w:rFonts w:ascii="Arial" w:hAnsi="Arial" w:cs="Arial"/>
          <w:b/>
          <w:sz w:val="24"/>
          <w:szCs w:val="24"/>
        </w:rPr>
        <w:t>Huçulak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(na fu</w:t>
      </w:r>
      <w:r>
        <w:rPr>
          <w:rFonts w:ascii="Arial" w:hAnsi="Arial" w:cs="Arial"/>
          <w:sz w:val="24"/>
          <w:szCs w:val="24"/>
        </w:rPr>
        <w:t xml:space="preserve">nção de 1.ª Secretária) e </w:t>
      </w:r>
      <w:proofErr w:type="spellStart"/>
      <w:r>
        <w:rPr>
          <w:rFonts w:ascii="Arial" w:hAnsi="Arial" w:cs="Arial"/>
          <w:b/>
          <w:sz w:val="24"/>
          <w:szCs w:val="24"/>
        </w:rPr>
        <w:t>Moaçyr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Fadel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(na função de 2.º Secretário),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44.ª Sessão Ordinária da 2.ª Sessão Legislativa da 20.ª Legislatura.</w:t>
      </w:r>
    </w:p>
    <w:p w:rsidR="00520A75" w:rsidRDefault="00F32EE0">
      <w:pPr>
        <w:tabs>
          <w:tab w:val="left" w:pos="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i/>
          <w:iCs/>
          <w:sz w:val="24"/>
          <w:szCs w:val="24"/>
        </w:rPr>
        <w:t xml:space="preserve">“Sob a proteção de </w:t>
      </w:r>
      <w:r>
        <w:rPr>
          <w:rFonts w:ascii="Arial" w:hAnsi="Arial" w:cs="Arial"/>
          <w:i/>
          <w:iCs/>
          <w:sz w:val="24"/>
          <w:szCs w:val="24"/>
        </w:rPr>
        <w:t>Deus”</w:t>
      </w:r>
      <w:r>
        <w:rPr>
          <w:rFonts w:ascii="Arial" w:hAnsi="Arial" w:cs="Arial"/>
          <w:sz w:val="24"/>
          <w:szCs w:val="24"/>
        </w:rPr>
        <w:t xml:space="preserve">, iniciamos a nossa Sessão Ordinária antecipada de quarta-feira. Solicito ao Deputado Moacyr </w:t>
      </w:r>
      <w:proofErr w:type="spellStart"/>
      <w:r>
        <w:rPr>
          <w:rFonts w:ascii="Arial" w:hAnsi="Arial" w:cs="Arial"/>
          <w:sz w:val="24"/>
          <w:szCs w:val="24"/>
        </w:rPr>
        <w:t>Fadel</w:t>
      </w:r>
      <w:proofErr w:type="spellEnd"/>
      <w:r>
        <w:rPr>
          <w:rFonts w:ascii="Arial" w:hAnsi="Arial" w:cs="Arial"/>
          <w:sz w:val="24"/>
          <w:szCs w:val="24"/>
        </w:rPr>
        <w:t xml:space="preserve"> que proceda à leitura da Ata da Sessão anterior.</w:t>
      </w:r>
    </w:p>
    <w:p w:rsidR="00520A75" w:rsidRDefault="00F32EE0">
      <w:pPr>
        <w:tabs>
          <w:tab w:val="left" w:pos="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2.º SECRETÁRIO (Deputado Moacyr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Fadel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(Procedeu à leitura da Ata da 43.ª Sessão Ordinária, </w:t>
      </w:r>
      <w:r>
        <w:rPr>
          <w:rFonts w:ascii="Arial" w:hAnsi="Arial" w:cs="Arial"/>
          <w:sz w:val="24"/>
          <w:szCs w:val="24"/>
        </w:rPr>
        <w:t>de 21 de maio de 2024.)</w:t>
      </w:r>
      <w:r>
        <w:rPr>
          <w:rFonts w:ascii="Arial" w:hAnsi="Arial"/>
          <w:sz w:val="24"/>
          <w:szCs w:val="24"/>
        </w:rPr>
        <w:t xml:space="preserve"> Era o que continha a Ata.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</w:rPr>
        <w:t xml:space="preserve"> Presidente.</w:t>
      </w:r>
    </w:p>
    <w:p w:rsidR="00520A75" w:rsidRDefault="00F32EE0">
      <w:pPr>
        <w:pStyle w:val="SemEspaamento"/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Parlamentares na Secretaria da Mesa </w:t>
      </w:r>
      <w:r>
        <w:rPr>
          <w:rFonts w:ascii="Arial" w:hAnsi="Arial" w:cs="Arial"/>
          <w:sz w:val="24"/>
          <w:szCs w:val="24"/>
        </w:rPr>
        <w:t>até o final da Sessão, para que pudessem retificá-la por escrito se assim desejassem.)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/>
          <w:sz w:val="24"/>
          <w:szCs w:val="24"/>
        </w:rPr>
        <w:t xml:space="preserve">Não há Expediente a ser lido. </w:t>
      </w:r>
      <w:r>
        <w:rPr>
          <w:rFonts w:ascii="Arial" w:hAnsi="Arial"/>
          <w:b/>
          <w:bCs/>
          <w:sz w:val="24"/>
          <w:szCs w:val="24"/>
        </w:rPr>
        <w:t>Vamos à Ordem do Dia.</w:t>
      </w:r>
    </w:p>
    <w:p w:rsidR="00520A75" w:rsidRDefault="00F32EE0">
      <w:pPr>
        <w:pStyle w:val="SemEspaamento"/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[Iniciou-se a apreciação das matérias constantes da Ordem do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Dia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</w:t>
      </w: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através de aplicativo para votações. Para cômputo do quórum, registrou-se a presença dos seguintes Parlamentares: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Alexandre Cu</w:t>
      </w:r>
      <w:r>
        <w:rPr>
          <w:rFonts w:ascii="Arial" w:hAnsi="Arial" w:cs="Arial"/>
          <w:i/>
          <w:iCs/>
          <w:sz w:val="24"/>
          <w:szCs w:val="24"/>
          <w:lang w:val="pt-PT"/>
        </w:rPr>
        <w:t>ri (PSD), Alisson Wandscheer (SD), Ana Júlia (PT), Anibelli Neto (MDB), Arilson Chiorato (PT), Artagão Junior (PSD),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>Cobra Repórter (PSD), Cristina Silvestri (PSDB), Delegado Jacovós (PL), Delegado Tito Barichello (UNIÃO), Denian Couto (PODE)</w:t>
      </w:r>
      <w:r>
        <w:rPr>
          <w:rFonts w:ascii="Arial" w:hAnsi="Arial" w:cs="Arial"/>
          <w:i/>
          <w:iCs/>
          <w:sz w:val="24"/>
          <w:szCs w:val="24"/>
          <w:lang w:val="pt-PT"/>
        </w:rPr>
        <w:t>, Do Carmo (UNIÃO), Douglas Fabrício (CDN), Doutor Antenor (PT)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Evandro Araújo (PSD), Fabio Oliveira (PODE), Flavia Franscischini (UNIÃO), Gilson de Souza (PL), Goura (PDT), Gugu Bueno (PSD), Hussein Bakri (PSD), Luciana Rafagnin (PT), Luiz Corti (PSB), L</w:t>
      </w:r>
      <w:r>
        <w:rPr>
          <w:rFonts w:ascii="Arial" w:hAnsi="Arial" w:cs="Arial"/>
          <w:i/>
          <w:iCs/>
          <w:sz w:val="24"/>
          <w:szCs w:val="24"/>
          <w:lang w:val="pt-PT"/>
        </w:rPr>
        <w:t>uiz Claudio Romanelli (PSD), Luiz Fernando Guerra (UNIÃO), Mabel Canto (PSDB), Marcel Micheletto (PL), Márcia Huçulak (PSD), Marcio Pacheco (REP), Marli Paulino (SD), Matheus Vermelho (UNIÃO); Moacyr Fadel (PSD), Nelson Justus (UNIÃO), Ney Leprevost (UNIÃO</w:t>
      </w:r>
      <w:r>
        <w:rPr>
          <w:rFonts w:ascii="Arial" w:hAnsi="Arial" w:cs="Arial"/>
          <w:i/>
          <w:iCs/>
          <w:sz w:val="24"/>
          <w:szCs w:val="24"/>
          <w:lang w:val="pt-PT"/>
        </w:rPr>
        <w:t>), Paulo Gomes (PP), Professor Lemos (PT), Reichembach (PSD), Renato Freitas (PT), Requião Filho (PT), Samuel Dantas (SD), Soldado Adriano José (PP)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>
        <w:rPr>
          <w:rFonts w:ascii="Arial" w:hAnsi="Arial" w:cs="Arial"/>
          <w:i/>
          <w:iCs/>
          <w:sz w:val="24"/>
          <w:szCs w:val="24"/>
          <w:lang w:val="pt-PT"/>
        </w:rPr>
        <w:t>Tercílio Turini (PSD), Thiago Buhrer (UNIÃO) e Tiago Amaral (PSD)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(48 Parlamentares); Deputados ausentes c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om justificativa: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Batatinha (MDB), conforme art. 97 § 3.º I do Regimento Interno;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Maria Victória (PP),função administrativa; e Ricardo Arruda (PL), conforme art. 97 § 3.º I do Regimento Interno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(3 Parlamentares); Deputados ausentes sem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>Canto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ra Mara Lima (REP), Cloara Pinheiro (PSD) e Gilberto Ribeiro (PL)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(3 Parlamentares).</w:t>
      </w:r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3.ª Discussão do Projeto de Lei n.º 122/2023, de autoria da Deputada Mabel Canto,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Deputada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Pinheiro, Deputada Flávia </w:t>
      </w:r>
      <w:proofErr w:type="spellStart"/>
      <w:r>
        <w:rPr>
          <w:rFonts w:ascii="Arial" w:hAnsi="Arial" w:cs="Arial"/>
          <w:sz w:val="24"/>
          <w:szCs w:val="24"/>
        </w:rPr>
        <w:t>Francischini</w:t>
      </w:r>
      <w:proofErr w:type="spellEnd"/>
      <w:r>
        <w:rPr>
          <w:rFonts w:ascii="Arial" w:hAnsi="Arial" w:cs="Arial"/>
          <w:sz w:val="24"/>
          <w:szCs w:val="24"/>
        </w:rPr>
        <w:t xml:space="preserve">, Deputada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Huçulak</w:t>
      </w:r>
      <w:proofErr w:type="spellEnd"/>
      <w:r>
        <w:rPr>
          <w:rFonts w:ascii="Arial" w:hAnsi="Arial" w:cs="Arial"/>
          <w:sz w:val="24"/>
          <w:szCs w:val="24"/>
        </w:rPr>
        <w:t xml:space="preserve">, Deputada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Deputada Cantora Mara Lima, Deputada </w:t>
      </w:r>
      <w:r>
        <w:rPr>
          <w:rFonts w:ascii="Arial" w:hAnsi="Arial" w:cs="Arial"/>
          <w:sz w:val="24"/>
          <w:szCs w:val="24"/>
        </w:rPr>
        <w:t xml:space="preserve">Ana Júlia, Deputado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Deputado Tiago Amaral, Deputado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Couto, que dispõe sobre a reserva de assentos exclusivos para mulheres no transporte coletivo rodoviário intermunicipal de passageiros. Pareceres favoráveis da CCJ, Comissão de Obr</w:t>
      </w:r>
      <w:r>
        <w:rPr>
          <w:rFonts w:ascii="Arial" w:hAnsi="Arial" w:cs="Arial"/>
          <w:sz w:val="24"/>
          <w:szCs w:val="24"/>
        </w:rPr>
        <w:t xml:space="preserve">as Públicas, </w:t>
      </w:r>
      <w:r>
        <w:rPr>
          <w:rFonts w:ascii="Arial" w:hAnsi="Arial" w:cs="Arial"/>
          <w:sz w:val="24"/>
          <w:szCs w:val="24"/>
        </w:rPr>
        <w:lastRenderedPageBreak/>
        <w:t xml:space="preserve">Transportes e Comunicação e Comissão de Defesa dos Direitos da Mulher. Substitutivo geral da CCJ. Subemenda substitutiva geral de Plenário com parecer favorável da CCJ. </w:t>
      </w:r>
      <w:r>
        <w:rPr>
          <w:rFonts w:ascii="Arial" w:hAnsi="Arial"/>
          <w:sz w:val="24"/>
          <w:szCs w:val="24"/>
        </w:rPr>
        <w:t>Vamos apreciar neste turno Subemenda aprovada em 2.ª discussão. Em discuss</w:t>
      </w:r>
      <w:r>
        <w:rPr>
          <w:rFonts w:ascii="Arial" w:hAnsi="Arial"/>
          <w:sz w:val="24"/>
          <w:szCs w:val="24"/>
        </w:rPr>
        <w:t>ão. Em votação. Como encaminham o voto os Líderes? Votando.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/>
          <w:sz w:val="24"/>
          <w:szCs w:val="24"/>
        </w:rPr>
        <w:t xml:space="preserve">Voto </w:t>
      </w:r>
      <w:r>
        <w:rPr>
          <w:rFonts w:ascii="Arial" w:hAnsi="Arial"/>
          <w:i/>
          <w:iCs/>
          <w:sz w:val="24"/>
          <w:szCs w:val="24"/>
        </w:rPr>
        <w:t>"sim",</w:t>
      </w:r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</w:rPr>
        <w:t xml:space="preserve"> Presidente.</w:t>
      </w:r>
    </w:p>
    <w:p w:rsidR="00520A75" w:rsidRDefault="00F32EE0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 xml:space="preserve">Deputado Alexandre, seu voto. </w:t>
      </w:r>
      <w:proofErr w:type="spellStart"/>
      <w:r>
        <w:rPr>
          <w:rFonts w:ascii="Arial" w:hAnsi="Arial"/>
          <w:sz w:val="24"/>
          <w:szCs w:val="24"/>
        </w:rPr>
        <w:t>Artagão</w:t>
      </w:r>
      <w:proofErr w:type="spellEnd"/>
      <w:r>
        <w:rPr>
          <w:rFonts w:ascii="Arial" w:hAnsi="Arial"/>
          <w:sz w:val="24"/>
          <w:szCs w:val="24"/>
        </w:rPr>
        <w:t>, seu voto. Deputada Cristina, Matheus Vermelho, Nels</w:t>
      </w:r>
      <w:r>
        <w:rPr>
          <w:rFonts w:ascii="Arial" w:hAnsi="Arial"/>
          <w:sz w:val="24"/>
          <w:szCs w:val="24"/>
        </w:rPr>
        <w:t>on Justus.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NELSON JUSTUS (UNIÃO):</w:t>
      </w:r>
      <w:r>
        <w:rPr>
          <w:rFonts w:ascii="Arial" w:hAnsi="Arial"/>
          <w:sz w:val="24"/>
          <w:szCs w:val="24"/>
        </w:rPr>
        <w:t xml:space="preserve"> Meu voto é </w:t>
      </w:r>
      <w:r>
        <w:rPr>
          <w:rFonts w:ascii="Arial" w:hAnsi="Arial"/>
          <w:i/>
          <w:iCs/>
          <w:sz w:val="24"/>
          <w:szCs w:val="24"/>
        </w:rPr>
        <w:t xml:space="preserve">"sim",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</w:rPr>
        <w:t xml:space="preserve"> Presidente.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MATHEUS VERMELHO (PP): </w:t>
      </w:r>
      <w:r>
        <w:rPr>
          <w:rFonts w:ascii="Arial" w:hAnsi="Arial"/>
          <w:sz w:val="24"/>
          <w:szCs w:val="24"/>
        </w:rPr>
        <w:t>Não estou conseguindo registrar o voto aqui.</w:t>
      </w:r>
    </w:p>
    <w:p w:rsidR="00520A75" w:rsidRDefault="00F32EE0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</w:t>
      </w:r>
      <w:r>
        <w:rPr>
          <w:rFonts w:ascii="Arial" w:hAnsi="Arial"/>
          <w:sz w:val="24"/>
          <w:szCs w:val="24"/>
        </w:rPr>
        <w:t xml:space="preserve">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</w:t>
      </w:r>
      <w:r>
        <w:rPr>
          <w:rFonts w:ascii="Arial" w:hAnsi="Arial" w:cs="Arial"/>
          <w:i/>
          <w:sz w:val="24"/>
          <w:szCs w:val="24"/>
        </w:rPr>
        <w:t xml:space="preserve">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Paulo Gomes,</w:t>
      </w:r>
      <w:r>
        <w:rPr>
          <w:rFonts w:ascii="Arial" w:hAnsi="Arial" w:cs="Arial"/>
          <w:i/>
          <w:sz w:val="24"/>
          <w:szCs w:val="24"/>
        </w:rPr>
        <w:t xml:space="preserve">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(40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Batatinha,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Gilberto </w:t>
      </w:r>
      <w:r>
        <w:rPr>
          <w:rFonts w:ascii="Arial" w:hAnsi="Arial" w:cs="Arial"/>
          <w:i/>
          <w:sz w:val="24"/>
          <w:szCs w:val="24"/>
        </w:rPr>
        <w:t xml:space="preserve">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Matheus Vermelho, Renato Freitas, Ricardo Arruda e Tiago Amaral (14 Deputados).] </w:t>
      </w:r>
      <w:r>
        <w:rPr>
          <w:rFonts w:ascii="Arial" w:hAnsi="Arial" w:cs="Arial"/>
          <w:sz w:val="24"/>
          <w:szCs w:val="24"/>
        </w:rPr>
        <w:t xml:space="preserve">Com 40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122/2023.</w:t>
      </w:r>
      <w:r>
        <w:rPr>
          <w:rFonts w:ascii="Arial" w:hAnsi="Arial"/>
          <w:b/>
          <w:bCs/>
          <w:sz w:val="24"/>
          <w:szCs w:val="24"/>
        </w:rPr>
        <w:t>Quarenta e um votos, com o voto do Deputado Matheu</w:t>
      </w:r>
      <w:r>
        <w:rPr>
          <w:rFonts w:ascii="Arial" w:hAnsi="Arial"/>
          <w:b/>
          <w:bCs/>
          <w:sz w:val="24"/>
          <w:szCs w:val="24"/>
        </w:rPr>
        <w:t xml:space="preserve">s Vermelho. Está </w:t>
      </w:r>
      <w:r>
        <w:rPr>
          <w:rFonts w:ascii="Arial" w:hAnsi="Arial"/>
          <w:b/>
          <w:bCs/>
          <w:sz w:val="24"/>
          <w:szCs w:val="24"/>
        </w:rPr>
        <w:t>aprovada</w:t>
      </w:r>
      <w:r>
        <w:rPr>
          <w:rFonts w:ascii="Arial" w:hAnsi="Arial"/>
          <w:b/>
          <w:bCs/>
          <w:sz w:val="24"/>
          <w:szCs w:val="24"/>
        </w:rPr>
        <w:t xml:space="preserve"> a Emenda.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3.ª Discussão do Projeto de Lei n.º 139/2024, de autoria do Poder Executivo, Mensagem n.º 14/2024, que institui o Programa Estadual de Segurança Hídrica na Agricultura. Pareceres favoráveis da CCJ, Comissão de Fi</w:t>
      </w:r>
      <w:r>
        <w:rPr>
          <w:rFonts w:ascii="Arial" w:hAnsi="Arial" w:cs="Arial"/>
          <w:sz w:val="24"/>
          <w:szCs w:val="24"/>
        </w:rPr>
        <w:t>nanças e Tributação e Comissão de Agricultura, Pecuária, Abastecimento e Desenvolvimento Rural.</w:t>
      </w:r>
      <w:r>
        <w:rPr>
          <w:rFonts w:ascii="Arial" w:hAnsi="Arial"/>
          <w:sz w:val="24"/>
          <w:szCs w:val="24"/>
        </w:rPr>
        <w:t xml:space="preserve"> Vamos apreciar neste turno Emendas aprovadas em 2.ª discussão. Em discussão. Em votação. Votando. Como encaminham o voto os Líderes?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HUSSEIN BAKRI (PSD</w:t>
      </w:r>
      <w:r>
        <w:rPr>
          <w:rFonts w:ascii="Arial" w:hAnsi="Arial"/>
          <w:b/>
          <w:bCs/>
          <w:sz w:val="24"/>
          <w:szCs w:val="24"/>
        </w:rPr>
        <w:t xml:space="preserve">): </w:t>
      </w:r>
      <w:r>
        <w:rPr>
          <w:rFonts w:ascii="Arial" w:hAnsi="Arial"/>
          <w:sz w:val="24"/>
          <w:szCs w:val="24"/>
        </w:rPr>
        <w:t xml:space="preserve">Voto </w:t>
      </w:r>
      <w:r>
        <w:rPr>
          <w:rFonts w:ascii="Arial" w:hAnsi="Arial"/>
          <w:i/>
          <w:iCs/>
          <w:sz w:val="24"/>
          <w:szCs w:val="24"/>
        </w:rPr>
        <w:t>"sim"</w:t>
      </w:r>
      <w:r>
        <w:rPr>
          <w:rFonts w:ascii="Arial" w:hAnsi="Arial"/>
          <w:sz w:val="24"/>
          <w:szCs w:val="24"/>
        </w:rPr>
        <w:t>.</w:t>
      </w:r>
    </w:p>
    <w:p w:rsidR="00520A75" w:rsidRDefault="00F32EE0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 xml:space="preserve">Gugu Bueno, Hussein </w:t>
      </w:r>
      <w:proofErr w:type="spellStart"/>
      <w:r>
        <w:rPr>
          <w:rFonts w:ascii="Arial" w:hAnsi="Arial"/>
          <w:sz w:val="24"/>
          <w:szCs w:val="24"/>
        </w:rPr>
        <w:t>Bakri</w:t>
      </w:r>
      <w:proofErr w:type="spellEnd"/>
      <w:r>
        <w:rPr>
          <w:rFonts w:ascii="Arial" w:hAnsi="Arial"/>
          <w:sz w:val="24"/>
          <w:szCs w:val="24"/>
        </w:rPr>
        <w:t>, como votam os Sr.</w:t>
      </w:r>
      <w:r>
        <w:rPr>
          <w:rFonts w:ascii="Arial" w:hAnsi="Arial"/>
          <w:sz w:val="24"/>
          <w:szCs w:val="24"/>
          <w:vertAlign w:val="superscript"/>
        </w:rPr>
        <w:t>s</w:t>
      </w:r>
      <w:r>
        <w:rPr>
          <w:rFonts w:ascii="Arial" w:hAnsi="Arial"/>
          <w:sz w:val="24"/>
          <w:szCs w:val="24"/>
        </w:rPr>
        <w:t xml:space="preserve"> Deputados? </w:t>
      </w:r>
      <w:proofErr w:type="spellStart"/>
      <w:r>
        <w:rPr>
          <w:rFonts w:ascii="Arial" w:hAnsi="Arial"/>
          <w:sz w:val="24"/>
          <w:szCs w:val="24"/>
        </w:rPr>
        <w:t>Denian</w:t>
      </w:r>
      <w:proofErr w:type="spellEnd"/>
      <w:r>
        <w:rPr>
          <w:rFonts w:ascii="Arial" w:hAnsi="Arial"/>
          <w:sz w:val="24"/>
          <w:szCs w:val="24"/>
        </w:rPr>
        <w:t xml:space="preserve"> Couto, Doutor Antenor, Soldado Adriano José.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</w:t>
      </w:r>
      <w:r>
        <w:rPr>
          <w:rFonts w:ascii="Arial" w:hAnsi="Arial" w:cs="Arial"/>
          <w:i/>
          <w:sz w:val="24"/>
          <w:szCs w:val="24"/>
        </w:rPr>
        <w:t xml:space="preserve">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</w:t>
      </w:r>
      <w:r>
        <w:rPr>
          <w:rFonts w:ascii="Arial" w:hAnsi="Arial" w:cs="Arial"/>
          <w:i/>
          <w:sz w:val="24"/>
          <w:szCs w:val="24"/>
        </w:rPr>
        <w:t>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(41 Deputados); </w:t>
      </w:r>
      <w:r>
        <w:rPr>
          <w:rFonts w:ascii="Arial" w:hAnsi="Arial" w:cs="Arial"/>
          <w:b/>
          <w:i/>
          <w:sz w:val="24"/>
          <w:szCs w:val="24"/>
        </w:rPr>
        <w:t xml:space="preserve">Não Votaram: </w:t>
      </w:r>
      <w:r>
        <w:rPr>
          <w:rFonts w:ascii="Arial" w:hAnsi="Arial" w:cs="Arial"/>
          <w:i/>
          <w:sz w:val="24"/>
          <w:szCs w:val="24"/>
        </w:rPr>
        <w:t xml:space="preserve">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Batatinha,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</w:t>
      </w:r>
      <w:r>
        <w:rPr>
          <w:rFonts w:ascii="Arial" w:hAnsi="Arial" w:cs="Arial"/>
          <w:i/>
          <w:sz w:val="24"/>
          <w:szCs w:val="24"/>
        </w:rPr>
        <w:t xml:space="preserve">iro,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Ricardo Arruda e Tiago Amaral (13 Deputados).] </w:t>
      </w:r>
      <w:r>
        <w:rPr>
          <w:rFonts w:ascii="Arial" w:hAnsi="Arial" w:cs="Arial"/>
          <w:sz w:val="24"/>
          <w:szCs w:val="24"/>
        </w:rPr>
        <w:t xml:space="preserve">Com 41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estão </w:t>
      </w:r>
      <w:r>
        <w:rPr>
          <w:rFonts w:ascii="Arial" w:hAnsi="Arial"/>
          <w:b/>
          <w:bCs/>
          <w:sz w:val="24"/>
          <w:szCs w:val="24"/>
          <w:u w:val="single"/>
        </w:rPr>
        <w:t>aprovadas</w:t>
      </w:r>
      <w:r>
        <w:rPr>
          <w:rFonts w:ascii="Arial" w:hAnsi="Arial"/>
          <w:b/>
          <w:bCs/>
          <w:sz w:val="24"/>
          <w:szCs w:val="24"/>
        </w:rPr>
        <w:t xml:space="preserve"> as Emendas.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.ª Discussão do Projeto de Lei n.º </w:t>
      </w:r>
      <w:r>
        <w:rPr>
          <w:rFonts w:ascii="Arial" w:hAnsi="Arial" w:cs="Arial"/>
          <w:sz w:val="24"/>
          <w:szCs w:val="24"/>
        </w:rPr>
        <w:t xml:space="preserve">229/2021, de autoria das Deputadas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 e Ana Julia, que dispõe sobre as condições de trabalho das Policiais Científicas, quando gestantes e lactantes. Pareceres favoráveis da CCJ, Comissão de Defesa dos Direitos da Mulher, Comissão de Saúde </w:t>
      </w:r>
      <w:r>
        <w:rPr>
          <w:rFonts w:ascii="Arial" w:hAnsi="Arial" w:cs="Arial"/>
          <w:sz w:val="24"/>
          <w:szCs w:val="24"/>
        </w:rPr>
        <w:t xml:space="preserve">Pública e Comissão de Segurança Pública. Pareceres favoráveis da CCJ, Comissão de </w:t>
      </w:r>
      <w:r>
        <w:rPr>
          <w:rFonts w:ascii="Arial" w:hAnsi="Arial" w:cs="Arial"/>
          <w:sz w:val="24"/>
          <w:szCs w:val="24"/>
        </w:rPr>
        <w:lastRenderedPageBreak/>
        <w:t xml:space="preserve">Finanças e Tributação. Emenda da CCJ. </w:t>
      </w:r>
      <w:r>
        <w:rPr>
          <w:rFonts w:ascii="Arial" w:hAnsi="Arial"/>
          <w:sz w:val="24"/>
          <w:szCs w:val="24"/>
        </w:rPr>
        <w:t>Também vamos apreciar neste turno Emenda aprovada em 2.ª discussão. Em discussão. Em votação. Votando. Como encaminham o voto os Líderes</w:t>
      </w:r>
      <w:r>
        <w:rPr>
          <w:rFonts w:ascii="Arial" w:hAnsi="Arial"/>
          <w:sz w:val="24"/>
          <w:szCs w:val="24"/>
        </w:rPr>
        <w:t>?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HUSSEIN BAKRI (PSD):</w:t>
      </w:r>
      <w:r>
        <w:rPr>
          <w:rFonts w:ascii="Arial" w:hAnsi="Arial"/>
          <w:sz w:val="24"/>
          <w:szCs w:val="24"/>
        </w:rPr>
        <w:t xml:space="preserve"> Voto </w:t>
      </w:r>
      <w:r>
        <w:rPr>
          <w:rFonts w:ascii="Arial" w:hAnsi="Arial"/>
          <w:i/>
          <w:iCs/>
          <w:sz w:val="24"/>
          <w:szCs w:val="24"/>
        </w:rPr>
        <w:t>"sim"</w:t>
      </w:r>
      <w:r>
        <w:rPr>
          <w:rFonts w:ascii="Arial" w:hAnsi="Arial"/>
          <w:sz w:val="24"/>
          <w:szCs w:val="24"/>
        </w:rPr>
        <w:t>.</w:t>
      </w:r>
    </w:p>
    <w:p w:rsidR="00520A75" w:rsidRDefault="00F32EE0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 xml:space="preserve">Deputado </w:t>
      </w:r>
      <w:proofErr w:type="spellStart"/>
      <w:r>
        <w:rPr>
          <w:rFonts w:ascii="Arial" w:hAnsi="Arial"/>
          <w:sz w:val="24"/>
          <w:szCs w:val="24"/>
        </w:rPr>
        <w:t>Denian</w:t>
      </w:r>
      <w:proofErr w:type="spellEnd"/>
      <w:r>
        <w:rPr>
          <w:rFonts w:ascii="Arial" w:hAnsi="Arial"/>
          <w:sz w:val="24"/>
          <w:szCs w:val="24"/>
        </w:rPr>
        <w:t xml:space="preserve">, seu voto, Deputado Marcio Pacheco, Ney. Deputado Soldado Adriano José, por gentileza, o seu voto.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Cobra Repórter,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</w:t>
      </w:r>
      <w:proofErr w:type="gramStart"/>
      <w:r>
        <w:rPr>
          <w:rFonts w:ascii="Arial" w:hAnsi="Arial" w:cs="Arial"/>
          <w:i/>
          <w:sz w:val="24"/>
          <w:szCs w:val="24"/>
        </w:rPr>
        <w:t>Antenor ,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</w:t>
      </w:r>
      <w:r>
        <w:rPr>
          <w:rFonts w:ascii="Arial" w:hAnsi="Arial" w:cs="Arial"/>
          <w:i/>
          <w:sz w:val="24"/>
          <w:szCs w:val="24"/>
        </w:rPr>
        <w:t>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Paulo Gomes, Professor Le</w:t>
      </w:r>
      <w:r>
        <w:rPr>
          <w:rFonts w:ascii="Arial" w:hAnsi="Arial" w:cs="Arial"/>
          <w:i/>
          <w:sz w:val="24"/>
          <w:szCs w:val="24"/>
        </w:rPr>
        <w:t xml:space="preserve">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Batatinha,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</w:t>
      </w:r>
      <w:r>
        <w:rPr>
          <w:rFonts w:ascii="Arial" w:hAnsi="Arial" w:cs="Arial"/>
          <w:i/>
          <w:sz w:val="24"/>
          <w:szCs w:val="24"/>
        </w:rPr>
        <w:t>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Renato Freitas, Ricardo Arruda,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(17 Deputados).] </w:t>
      </w:r>
      <w:r>
        <w:rPr>
          <w:rFonts w:ascii="Arial" w:hAnsi="Arial" w:cs="Arial"/>
          <w:sz w:val="24"/>
          <w:szCs w:val="24"/>
        </w:rPr>
        <w:t xml:space="preserve">Com 37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/>
          <w:b/>
          <w:bCs/>
          <w:sz w:val="24"/>
          <w:szCs w:val="24"/>
          <w:u w:val="single"/>
        </w:rPr>
        <w:t>aprovada</w:t>
      </w:r>
      <w:r>
        <w:rPr>
          <w:rFonts w:ascii="Arial" w:hAnsi="Arial"/>
          <w:b/>
          <w:bCs/>
          <w:sz w:val="24"/>
          <w:szCs w:val="24"/>
        </w:rPr>
        <w:t xml:space="preserve"> a Emenda.</w:t>
      </w:r>
    </w:p>
    <w:p w:rsidR="00520A75" w:rsidRDefault="00F32EE0">
      <w:pPr>
        <w:tabs>
          <w:tab w:val="left" w:pos="1839"/>
        </w:tabs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4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Discussão do Projeto de Lei Complem</w:t>
      </w:r>
      <w:r>
        <w:rPr>
          <w:rFonts w:ascii="Arial" w:hAnsi="Arial" w:cs="Arial"/>
          <w:sz w:val="24"/>
          <w:szCs w:val="24"/>
        </w:rPr>
        <w:t xml:space="preserve">entar n.º 7/2024, de autoria do Poder Executivo, Mensagem n.º 31/2024, que altera dispositivos da Lei Complementar n.° 26, de 30 de dezembro de 1985, que dispõe sobre o estatuto da Procuradoria-Geral do Estado. </w:t>
      </w:r>
      <w:r>
        <w:rPr>
          <w:rFonts w:ascii="Arial" w:hAnsi="Arial"/>
          <w:sz w:val="24"/>
          <w:szCs w:val="24"/>
        </w:rPr>
        <w:t>Vamos submeter ao voto o Projeto. Em discussã</w:t>
      </w:r>
      <w:r>
        <w:rPr>
          <w:rFonts w:ascii="Arial" w:hAnsi="Arial"/>
          <w:sz w:val="24"/>
          <w:szCs w:val="24"/>
        </w:rPr>
        <w:t>o. Em votação. Votando.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HUSSEIN BAKRI (PSD):</w:t>
      </w:r>
      <w:r>
        <w:rPr>
          <w:rFonts w:ascii="Arial" w:hAnsi="Arial"/>
          <w:sz w:val="24"/>
          <w:szCs w:val="24"/>
        </w:rPr>
        <w:t xml:space="preserve"> Voto </w:t>
      </w:r>
      <w:r>
        <w:rPr>
          <w:rFonts w:ascii="Arial" w:hAnsi="Arial"/>
          <w:i/>
          <w:iCs/>
          <w:sz w:val="24"/>
          <w:szCs w:val="24"/>
        </w:rPr>
        <w:t>“sim”</w:t>
      </w:r>
      <w:r>
        <w:rPr>
          <w:rFonts w:ascii="Arial" w:hAnsi="Arial"/>
          <w:sz w:val="24"/>
          <w:szCs w:val="24"/>
        </w:rPr>
        <w:t>.</w:t>
      </w:r>
    </w:p>
    <w:p w:rsidR="00520A75" w:rsidRDefault="00F32EE0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 xml:space="preserve">Deputado Marcel, seu voto, por favor, </w:t>
      </w:r>
      <w:proofErr w:type="spellStart"/>
      <w:r>
        <w:rPr>
          <w:rFonts w:ascii="Arial" w:hAnsi="Arial"/>
          <w:sz w:val="24"/>
          <w:szCs w:val="24"/>
        </w:rPr>
        <w:t>Denian</w:t>
      </w:r>
      <w:proofErr w:type="spellEnd"/>
      <w:r>
        <w:rPr>
          <w:rFonts w:ascii="Arial" w:hAnsi="Arial"/>
          <w:sz w:val="24"/>
          <w:szCs w:val="24"/>
        </w:rPr>
        <w:t xml:space="preserve">, Evandro Araújo.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</w:t>
      </w:r>
      <w:r>
        <w:rPr>
          <w:rFonts w:ascii="Arial" w:hAnsi="Arial" w:cs="Arial"/>
          <w:i/>
          <w:sz w:val="24"/>
          <w:szCs w:val="24"/>
        </w:rPr>
        <w:lastRenderedPageBreak/>
        <w:t xml:space="preserve">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Cobra Repórter,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Oliveira, Gilson de Souza, G</w:t>
      </w:r>
      <w:r>
        <w:rPr>
          <w:rFonts w:ascii="Arial" w:hAnsi="Arial" w:cs="Arial"/>
          <w:i/>
          <w:sz w:val="24"/>
          <w:szCs w:val="24"/>
        </w:rPr>
        <w:t xml:space="preserve">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</w:t>
      </w:r>
      <w:r>
        <w:rPr>
          <w:rFonts w:ascii="Arial" w:hAnsi="Arial" w:cs="Arial"/>
          <w:i/>
          <w:sz w:val="24"/>
          <w:szCs w:val="24"/>
        </w:rPr>
        <w:t>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(38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Batatinha,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Flavia </w:t>
      </w:r>
      <w:proofErr w:type="spellStart"/>
      <w:r>
        <w:rPr>
          <w:rFonts w:ascii="Arial" w:hAnsi="Arial" w:cs="Arial"/>
          <w:i/>
          <w:sz w:val="24"/>
          <w:szCs w:val="24"/>
        </w:rPr>
        <w:t>F</w:t>
      </w:r>
      <w:r>
        <w:rPr>
          <w:rFonts w:ascii="Arial" w:hAnsi="Arial" w:cs="Arial"/>
          <w:i/>
          <w:sz w:val="24"/>
          <w:szCs w:val="24"/>
        </w:rPr>
        <w:t>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Renato Freitas, Ricardo Arruda e Tiago Amaral (15 Deputados).] </w:t>
      </w:r>
      <w:r>
        <w:rPr>
          <w:rFonts w:ascii="Arial" w:hAnsi="Arial" w:cs="Arial"/>
          <w:sz w:val="24"/>
          <w:szCs w:val="24"/>
        </w:rPr>
        <w:t xml:space="preserve">Com 38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Complementar n.º 7/2024.</w:t>
      </w:r>
    </w:p>
    <w:p w:rsidR="00520A75" w:rsidRDefault="00F32EE0">
      <w:pPr>
        <w:tabs>
          <w:tab w:val="left" w:pos="1839"/>
        </w:tabs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</w:t>
      </w:r>
      <w:r>
        <w:rPr>
          <w:rFonts w:ascii="Arial" w:hAnsi="Arial" w:cs="Arial"/>
          <w:sz w:val="24"/>
          <w:szCs w:val="24"/>
        </w:rPr>
        <w:t xml:space="preserve">ussão do Projeto de Lei n.º 920/2023, de autoria do Deputado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, que estabelece no Estado do Paraná o dia de São João Paulo II, a ser celebrado anualmente no dia 22 de outubro. Parecer favorável da CCJ. </w:t>
      </w:r>
      <w:r>
        <w:rPr>
          <w:rFonts w:ascii="Arial" w:hAnsi="Arial"/>
          <w:sz w:val="24"/>
          <w:szCs w:val="24"/>
        </w:rPr>
        <w:t>Vamos submeter ao voto o Projeto. Em discu</w:t>
      </w:r>
      <w:r>
        <w:rPr>
          <w:rFonts w:ascii="Arial" w:hAnsi="Arial"/>
          <w:sz w:val="24"/>
          <w:szCs w:val="24"/>
        </w:rPr>
        <w:t>ssão o Projeto. Em votação. Votando.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HUSSEIN BAKRI (PSD):</w:t>
      </w:r>
      <w:r>
        <w:rPr>
          <w:rFonts w:ascii="Arial" w:hAnsi="Arial"/>
          <w:sz w:val="24"/>
          <w:szCs w:val="24"/>
        </w:rPr>
        <w:t xml:space="preserve"> Voto </w:t>
      </w:r>
      <w:r>
        <w:rPr>
          <w:rFonts w:ascii="Arial" w:hAnsi="Arial"/>
          <w:i/>
          <w:iCs/>
          <w:sz w:val="24"/>
          <w:szCs w:val="24"/>
        </w:rPr>
        <w:t>“sim”</w:t>
      </w:r>
      <w:r>
        <w:rPr>
          <w:rFonts w:ascii="Arial" w:hAnsi="Arial"/>
          <w:sz w:val="24"/>
          <w:szCs w:val="24"/>
        </w:rPr>
        <w:t>.</w:t>
      </w:r>
    </w:p>
    <w:p w:rsidR="00520A75" w:rsidRDefault="00F32EE0">
      <w:pPr>
        <w:tabs>
          <w:tab w:val="left" w:pos="1839"/>
        </w:tabs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 xml:space="preserve">Deputado </w:t>
      </w:r>
      <w:proofErr w:type="spellStart"/>
      <w:r>
        <w:rPr>
          <w:rFonts w:ascii="Arial" w:hAnsi="Arial"/>
          <w:sz w:val="24"/>
          <w:szCs w:val="24"/>
        </w:rPr>
        <w:t>Corti</w:t>
      </w:r>
      <w:proofErr w:type="spellEnd"/>
      <w:r>
        <w:rPr>
          <w:rFonts w:ascii="Arial" w:hAnsi="Arial"/>
          <w:sz w:val="24"/>
          <w:szCs w:val="24"/>
        </w:rPr>
        <w:t xml:space="preserve">, seu voto, Deputado </w:t>
      </w:r>
      <w:proofErr w:type="spellStart"/>
      <w:r>
        <w:rPr>
          <w:rFonts w:ascii="Arial" w:hAnsi="Arial"/>
          <w:sz w:val="24"/>
          <w:szCs w:val="24"/>
        </w:rPr>
        <w:t>Romanelli</w:t>
      </w:r>
      <w:proofErr w:type="spellEnd"/>
      <w:r>
        <w:rPr>
          <w:rFonts w:ascii="Arial" w:hAnsi="Arial"/>
          <w:sz w:val="24"/>
          <w:szCs w:val="24"/>
        </w:rPr>
        <w:t xml:space="preserve">, Marcel </w:t>
      </w:r>
      <w:proofErr w:type="spellStart"/>
      <w:r>
        <w:rPr>
          <w:rFonts w:ascii="Arial" w:hAnsi="Arial"/>
          <w:sz w:val="24"/>
          <w:szCs w:val="24"/>
        </w:rPr>
        <w:t>Micheletto</w:t>
      </w:r>
      <w:proofErr w:type="spellEnd"/>
      <w:r>
        <w:rPr>
          <w:rFonts w:ascii="Arial" w:hAnsi="Arial"/>
          <w:sz w:val="24"/>
          <w:szCs w:val="24"/>
        </w:rPr>
        <w:t xml:space="preserve">, Deputado Gilson.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</w:t>
      </w:r>
      <w:r>
        <w:rPr>
          <w:rFonts w:ascii="Arial" w:hAnsi="Arial" w:cs="Arial"/>
          <w:i/>
          <w:sz w:val="24"/>
          <w:szCs w:val="24"/>
        </w:rPr>
        <w:t xml:space="preserve">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Cobra Repórter,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>, Lucian</w:t>
      </w:r>
      <w:r>
        <w:rPr>
          <w:rFonts w:ascii="Arial" w:hAnsi="Arial" w:cs="Arial"/>
          <w:i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</w:t>
      </w:r>
      <w:r>
        <w:rPr>
          <w:rFonts w:ascii="Arial" w:hAnsi="Arial" w:cs="Arial"/>
          <w:i/>
          <w:sz w:val="24"/>
          <w:szCs w:val="24"/>
        </w:rPr>
        <w:t xml:space="preserve">nato Freitas,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(39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</w:t>
      </w:r>
      <w:r>
        <w:rPr>
          <w:rFonts w:ascii="Arial" w:hAnsi="Arial" w:cs="Arial"/>
          <w:i/>
          <w:sz w:val="24"/>
          <w:szCs w:val="24"/>
        </w:rPr>
        <w:lastRenderedPageBreak/>
        <w:t xml:space="preserve">Julia, Batatinha,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Do Carmo, Flavia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Ricardo Arruda e Tiago Amaral (15 Deputados).] </w:t>
      </w:r>
      <w:r>
        <w:rPr>
          <w:rFonts w:ascii="Arial" w:hAnsi="Arial" w:cs="Arial"/>
          <w:sz w:val="24"/>
          <w:szCs w:val="24"/>
        </w:rPr>
        <w:t xml:space="preserve">Com 39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920/2023.</w:t>
      </w:r>
    </w:p>
    <w:p w:rsidR="00520A75" w:rsidRDefault="00F32EE0">
      <w:pPr>
        <w:tabs>
          <w:tab w:val="left" w:pos="1839"/>
        </w:tabs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Discussão do Projeto de Lei n.</w:t>
      </w:r>
      <w:r>
        <w:rPr>
          <w:rFonts w:ascii="Arial" w:hAnsi="Arial" w:cs="Arial"/>
          <w:sz w:val="24"/>
          <w:szCs w:val="24"/>
        </w:rPr>
        <w:t>º 43/2024, de autoria do Poder Executivo, Mensagem n.º 1/2024, que autoriza a celebração de parcerias entre instituições públicas e privadas, em prol da qualidade do ensino. Pareceres favoráveis da CCJ, Comissão de Finanças e Tributação e Comissão de Educa</w:t>
      </w:r>
      <w:r>
        <w:rPr>
          <w:rFonts w:ascii="Arial" w:hAnsi="Arial" w:cs="Arial"/>
          <w:sz w:val="24"/>
          <w:szCs w:val="24"/>
        </w:rPr>
        <w:t xml:space="preserve">ção. </w:t>
      </w:r>
      <w:r>
        <w:rPr>
          <w:rFonts w:ascii="Arial" w:hAnsi="Arial"/>
          <w:b/>
          <w:bCs/>
          <w:sz w:val="24"/>
          <w:szCs w:val="24"/>
        </w:rPr>
        <w:t xml:space="preserve">Está sendo </w:t>
      </w:r>
      <w:r>
        <w:rPr>
          <w:rFonts w:ascii="Arial" w:hAnsi="Arial"/>
          <w:b/>
          <w:bCs/>
          <w:sz w:val="24"/>
          <w:szCs w:val="24"/>
          <w:u w:val="single"/>
        </w:rPr>
        <w:t>retirado</w:t>
      </w:r>
      <w:r>
        <w:rPr>
          <w:rFonts w:ascii="Arial" w:hAnsi="Arial"/>
          <w:b/>
          <w:bCs/>
          <w:sz w:val="24"/>
          <w:szCs w:val="24"/>
        </w:rPr>
        <w:t xml:space="preserve"> de ofício por esta Presidência.</w:t>
      </w:r>
    </w:p>
    <w:p w:rsidR="00520A75" w:rsidRDefault="00F32EE0">
      <w:pPr>
        <w:tabs>
          <w:tab w:val="left" w:pos="1839"/>
        </w:tabs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7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2.ª Discussão do Projeto de Lei n.º 302/2024, de autoria do Poder Executivo, Mensagem n.º 32/2024, que altera a Lei n.° 6.174, de 16 de novembro de 1970, que estabelece o regime jurídico dos funcionários civis do Poder Executivo, a Lei n.° 6.417, de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j</w:t>
      </w:r>
      <w:r>
        <w:rPr>
          <w:rFonts w:ascii="Arial" w:hAnsi="Arial" w:cs="Arial"/>
          <w:sz w:val="24"/>
          <w:szCs w:val="24"/>
        </w:rPr>
        <w:t xml:space="preserve">ulho de 1973, que dispõe sobre o código de vencimentos da Polícia Militar, e dá outras providências. Parecer favorável da CCJ. Regime de Urgência. </w:t>
      </w:r>
      <w:r>
        <w:rPr>
          <w:rFonts w:ascii="Arial" w:hAnsi="Arial"/>
          <w:sz w:val="24"/>
          <w:szCs w:val="24"/>
        </w:rPr>
        <w:t>Vamos submeter ao voto o Projeto. Em discussão. Em votação. Votando.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/>
          <w:sz w:val="24"/>
          <w:szCs w:val="24"/>
        </w:rPr>
        <w:t xml:space="preserve">Voto </w:t>
      </w:r>
      <w:r>
        <w:rPr>
          <w:rFonts w:ascii="Arial" w:hAnsi="Arial"/>
          <w:i/>
          <w:iCs/>
          <w:sz w:val="24"/>
          <w:szCs w:val="24"/>
        </w:rPr>
        <w:t>“sim”</w:t>
      </w:r>
      <w:r>
        <w:rPr>
          <w:rFonts w:ascii="Arial" w:hAnsi="Arial"/>
          <w:sz w:val="24"/>
          <w:szCs w:val="24"/>
        </w:rPr>
        <w:t>.</w:t>
      </w:r>
    </w:p>
    <w:p w:rsidR="00520A75" w:rsidRDefault="00F32EE0">
      <w:pPr>
        <w:tabs>
          <w:tab w:val="left" w:pos="1839"/>
        </w:tabs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</w:t>
      </w:r>
      <w:r>
        <w:rPr>
          <w:rFonts w:ascii="Arial" w:hAnsi="Arial" w:cs="Arial"/>
          <w:i/>
          <w:sz w:val="24"/>
          <w:szCs w:val="24"/>
        </w:rPr>
        <w:t xml:space="preserve">o, Dr. Antenor, Fabio Oliveira,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(36 Deputados); </w:t>
      </w:r>
      <w:r>
        <w:rPr>
          <w:rFonts w:ascii="Arial" w:hAnsi="Arial" w:cs="Arial"/>
          <w:b/>
          <w:i/>
          <w:sz w:val="24"/>
          <w:szCs w:val="24"/>
        </w:rPr>
        <w:t>Votaram Não:</w:t>
      </w:r>
      <w:r>
        <w:rPr>
          <w:rFonts w:ascii="Arial" w:hAnsi="Arial" w:cs="Arial"/>
          <w:i/>
          <w:sz w:val="24"/>
          <w:szCs w:val="24"/>
        </w:rPr>
        <w:t xml:space="preserve"> Renato Freitas (1 Deputados);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Não Votaram: </w:t>
      </w:r>
      <w:r>
        <w:rPr>
          <w:rFonts w:ascii="Arial" w:hAnsi="Arial" w:cs="Arial"/>
          <w:i/>
          <w:sz w:val="24"/>
          <w:szCs w:val="24"/>
        </w:rPr>
        <w:t xml:space="preserve">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>, Ana Julia, Batatinha,</w:t>
      </w:r>
      <w:r>
        <w:rPr>
          <w:rFonts w:ascii="Arial" w:hAnsi="Arial" w:cs="Arial"/>
          <w:i/>
          <w:sz w:val="24"/>
          <w:szCs w:val="24"/>
        </w:rPr>
        <w:t xml:space="preserve">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lastRenderedPageBreak/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Evandro Araújo,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Ricardo Arruda, Soldado Adriano José e Tiago Amaral (16 Deputados).] </w:t>
      </w:r>
      <w:r>
        <w:rPr>
          <w:rFonts w:ascii="Arial" w:hAnsi="Arial" w:cs="Arial"/>
          <w:sz w:val="24"/>
          <w:szCs w:val="24"/>
        </w:rPr>
        <w:t>Com 36 votos</w:t>
      </w:r>
      <w:r>
        <w:rPr>
          <w:rFonts w:ascii="Arial" w:hAnsi="Arial" w:cs="Arial"/>
          <w:sz w:val="24"/>
          <w:szCs w:val="24"/>
        </w:rPr>
        <w:t xml:space="preserve"> favoráveis e 1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302/2024.</w:t>
      </w:r>
    </w:p>
    <w:p w:rsidR="00520A75" w:rsidRDefault="00F32EE0">
      <w:pPr>
        <w:tabs>
          <w:tab w:val="left" w:pos="1839"/>
        </w:tabs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8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1.ª Discussão do Projeto de Lei n.º 13/2024, de autoria do Deputado Dr. Antenor, que institui a carteira estadual de identificação da pessoa com epilepsia e dá outras prov</w:t>
      </w:r>
      <w:r>
        <w:rPr>
          <w:rFonts w:ascii="Arial" w:hAnsi="Arial" w:cs="Arial"/>
          <w:sz w:val="24"/>
          <w:szCs w:val="24"/>
        </w:rPr>
        <w:t xml:space="preserve">idências. Pareceres favoráveis da CCJ e Comissão de Saúde Pública. </w:t>
      </w:r>
      <w:r>
        <w:rPr>
          <w:rFonts w:ascii="Arial" w:hAnsi="Arial"/>
          <w:sz w:val="24"/>
          <w:szCs w:val="24"/>
        </w:rPr>
        <w:t>Em discussão. Em votação. Votando.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/>
          <w:sz w:val="24"/>
          <w:szCs w:val="24"/>
        </w:rPr>
        <w:t xml:space="preserve">Pedimos o voto </w:t>
      </w:r>
      <w:r>
        <w:rPr>
          <w:rFonts w:ascii="Arial" w:hAnsi="Arial"/>
          <w:i/>
          <w:iCs/>
          <w:sz w:val="24"/>
          <w:szCs w:val="24"/>
        </w:rPr>
        <w:t>“sim”</w:t>
      </w:r>
      <w:r>
        <w:rPr>
          <w:rFonts w:ascii="Arial" w:hAnsi="Arial"/>
          <w:sz w:val="24"/>
          <w:szCs w:val="24"/>
        </w:rPr>
        <w:t>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REQUIÃO FILHO (PT): </w:t>
      </w:r>
      <w:r>
        <w:rPr>
          <w:rFonts w:ascii="Arial" w:hAnsi="Arial"/>
          <w:sz w:val="24"/>
          <w:szCs w:val="24"/>
        </w:rPr>
        <w:t>A Oposição encaminha voto</w:t>
      </w:r>
      <w:r>
        <w:rPr>
          <w:rFonts w:ascii="Arial" w:hAnsi="Arial"/>
          <w:i/>
          <w:iCs/>
          <w:sz w:val="24"/>
          <w:szCs w:val="24"/>
        </w:rPr>
        <w:t xml:space="preserve"> “sim”</w:t>
      </w:r>
      <w:r>
        <w:rPr>
          <w:rFonts w:ascii="Arial" w:hAnsi="Arial"/>
          <w:sz w:val="24"/>
          <w:szCs w:val="24"/>
        </w:rPr>
        <w:t>.</w:t>
      </w:r>
    </w:p>
    <w:p w:rsidR="00520A75" w:rsidRDefault="00F32EE0">
      <w:pPr>
        <w:tabs>
          <w:tab w:val="left" w:pos="1839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– PSD): </w:t>
      </w:r>
      <w:r>
        <w:rPr>
          <w:rFonts w:ascii="Arial" w:hAnsi="Arial" w:cs="Arial"/>
          <w:sz w:val="24"/>
          <w:szCs w:val="24"/>
        </w:rPr>
        <w:t xml:space="preserve">Delegado Tito, por favor, seu voto, 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Matheus Vermelho.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Oliveira, Gilson de Souza, Gugu Bueno, Husse</w:t>
      </w:r>
      <w:r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Paulo Gomes, Professor Lemos,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(39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Batatinha,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Ricardo Arruda e Tiago Amaral (15 Deputados).] </w:t>
      </w:r>
      <w:r>
        <w:rPr>
          <w:rFonts w:ascii="Arial" w:hAnsi="Arial" w:cs="Arial"/>
          <w:sz w:val="24"/>
          <w:szCs w:val="24"/>
        </w:rPr>
        <w:t xml:space="preserve">Com 39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13/2024</w:t>
      </w:r>
      <w:r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9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1.ª Discussão do Pro</w:t>
      </w:r>
      <w:r>
        <w:rPr>
          <w:rFonts w:ascii="Arial" w:hAnsi="Arial" w:cs="Arial"/>
          <w:sz w:val="24"/>
          <w:szCs w:val="24"/>
        </w:rPr>
        <w:t xml:space="preserve">jeto de Lei n.º 84/2024, de autoria do Poder Executivo, Mensagem n.º 7/2024, que cria a Medalha Bombeiro Militar. Pareceres favoráveis da CCJ, Comissão de Finanças e Tributação e Comissão de Segurança </w:t>
      </w:r>
      <w:r>
        <w:rPr>
          <w:rFonts w:ascii="Arial" w:hAnsi="Arial" w:cs="Arial"/>
          <w:sz w:val="24"/>
          <w:szCs w:val="24"/>
        </w:rPr>
        <w:lastRenderedPageBreak/>
        <w:t>Pública. Em discussão. Em votação. Votando. Como encami</w:t>
      </w:r>
      <w:r>
        <w:rPr>
          <w:rFonts w:ascii="Arial" w:hAnsi="Arial" w:cs="Arial"/>
          <w:sz w:val="24"/>
          <w:szCs w:val="24"/>
        </w:rPr>
        <w:t>nham o voto os Líderes?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520A75" w:rsidRDefault="00F32EE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>, vota?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DENIAN COUTO (PODE):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520A75" w:rsidRDefault="00F32EE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</w:t>
      </w:r>
      <w:r>
        <w:rPr>
          <w:rFonts w:ascii="Arial" w:hAnsi="Arial" w:cs="Arial"/>
          <w:b/>
          <w:i/>
          <w:sz w:val="24"/>
          <w:szCs w:val="24"/>
        </w:rPr>
        <w:t>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Douglas Fabrício, Dr. Antenor, Evandro Araújo, Fabio Oliveira,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</w:t>
      </w:r>
      <w:r>
        <w:rPr>
          <w:rFonts w:ascii="Arial" w:hAnsi="Arial" w:cs="Arial"/>
          <w:i/>
          <w:sz w:val="24"/>
          <w:szCs w:val="24"/>
        </w:rPr>
        <w:t>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</w:t>
      </w:r>
      <w:r>
        <w:rPr>
          <w:rFonts w:ascii="Arial" w:hAnsi="Arial" w:cs="Arial"/>
          <w:i/>
          <w:sz w:val="24"/>
          <w:szCs w:val="24"/>
        </w:rPr>
        <w:t xml:space="preserve">Freitas,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Batatinha,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</w:t>
      </w:r>
      <w:r>
        <w:rPr>
          <w:rFonts w:ascii="Arial" w:hAnsi="Arial" w:cs="Arial"/>
          <w:i/>
          <w:sz w:val="24"/>
          <w:szCs w:val="24"/>
        </w:rPr>
        <w:t>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Professor Lemos, Ricardo Arruda e Tiago Amaral (17 Deputados).] </w:t>
      </w:r>
      <w:r>
        <w:rPr>
          <w:rFonts w:ascii="Arial" w:hAnsi="Arial" w:cs="Arial"/>
          <w:sz w:val="24"/>
          <w:szCs w:val="24"/>
        </w:rPr>
        <w:t xml:space="preserve">Com 37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84/2024. Trinta e oito</w:t>
      </w:r>
      <w:r>
        <w:rPr>
          <w:rFonts w:ascii="Arial" w:hAnsi="Arial" w:cs="Arial"/>
          <w:b/>
          <w:bCs/>
          <w:sz w:val="24"/>
          <w:szCs w:val="24"/>
        </w:rPr>
        <w:t xml:space="preserve"> votos, com o voto do Deputado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Denian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Está </w:t>
      </w:r>
      <w:r>
        <w:rPr>
          <w:rFonts w:ascii="Arial" w:hAnsi="Arial" w:cs="Arial"/>
          <w:b/>
          <w:bCs/>
          <w:sz w:val="24"/>
          <w:szCs w:val="24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10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1.ª Discussão do Projeto de Lei n.º 102/2024, de autoria do Poder Executivo, Mensagem n.º 9/2024, que altera a Lei n.° 17.244, de 17 de julho de 2012, que institui o fundo estadual de</w:t>
      </w:r>
      <w:r>
        <w:rPr>
          <w:rFonts w:ascii="Arial" w:hAnsi="Arial" w:cs="Arial"/>
          <w:sz w:val="24"/>
          <w:szCs w:val="24"/>
        </w:rPr>
        <w:t xml:space="preserve"> políticas sobre drogas. Pareceres favoráveis da CCJ, Comissão de Finanças e Tributação e Comissão de Segurança Pública. Em discussão. Em votação. Votando.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520A75" w:rsidRDefault="00F32EE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Senhores D</w:t>
      </w:r>
      <w:r>
        <w:rPr>
          <w:rFonts w:ascii="Arial" w:hAnsi="Arial" w:cs="Arial"/>
          <w:sz w:val="24"/>
          <w:szCs w:val="24"/>
        </w:rPr>
        <w:t xml:space="preserve">eputados, por favor, vamos votar. Deputado Gugu, Alexandre, Marcel </w:t>
      </w:r>
      <w:proofErr w:type="spellStart"/>
      <w:r>
        <w:rPr>
          <w:rFonts w:ascii="Arial" w:hAnsi="Arial" w:cs="Arial"/>
          <w:sz w:val="24"/>
          <w:szCs w:val="24"/>
        </w:rPr>
        <w:t>Micheletto</w:t>
      </w:r>
      <w:proofErr w:type="spellEnd"/>
      <w:r>
        <w:rPr>
          <w:rFonts w:ascii="Arial" w:hAnsi="Arial" w:cs="Arial"/>
          <w:sz w:val="24"/>
          <w:szCs w:val="24"/>
        </w:rPr>
        <w:t xml:space="preserve">. Votação </w:t>
      </w:r>
      <w:r>
        <w:rPr>
          <w:rFonts w:ascii="Arial" w:hAnsi="Arial" w:cs="Arial"/>
          <w:sz w:val="24"/>
          <w:szCs w:val="24"/>
        </w:rPr>
        <w:lastRenderedPageBreak/>
        <w:t xml:space="preserve">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</w:t>
      </w:r>
      <w:r>
        <w:rPr>
          <w:rFonts w:ascii="Arial" w:hAnsi="Arial" w:cs="Arial"/>
          <w:i/>
          <w:sz w:val="24"/>
          <w:szCs w:val="24"/>
        </w:rPr>
        <w:t xml:space="preserve">uglas Fabrício, Dr. Antenor, Evandro Araújo, Fabio Oliveira,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>, Marcio Pacheco, Marli Pauli</w:t>
      </w:r>
      <w:r>
        <w:rPr>
          <w:rFonts w:ascii="Arial" w:hAnsi="Arial" w:cs="Arial"/>
          <w:i/>
          <w:sz w:val="24"/>
          <w:szCs w:val="24"/>
        </w:rPr>
        <w:t xml:space="preserve">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(35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>, Ana Julia, Batatinha, Cantora</w:t>
      </w:r>
      <w:r>
        <w:rPr>
          <w:rFonts w:ascii="Arial" w:hAnsi="Arial" w:cs="Arial"/>
          <w:i/>
          <w:sz w:val="24"/>
          <w:szCs w:val="24"/>
        </w:rPr>
        <w:t xml:space="preserve">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Professor Lemos, Renato Freitas, Ricardo Arruda, Samuel Dantas e Tiago Amaral (19 Deputados).] </w:t>
      </w:r>
      <w:r>
        <w:rPr>
          <w:rFonts w:ascii="Arial" w:hAnsi="Arial" w:cs="Arial"/>
          <w:sz w:val="24"/>
          <w:szCs w:val="24"/>
        </w:rPr>
        <w:t>Com 35 vot</w:t>
      </w:r>
      <w:r>
        <w:rPr>
          <w:rFonts w:ascii="Arial" w:hAnsi="Arial" w:cs="Arial"/>
          <w:sz w:val="24"/>
          <w:szCs w:val="24"/>
        </w:rPr>
        <w:t xml:space="preserve">os favoráveis e nenhum voto contrário, </w:t>
      </w:r>
      <w:r>
        <w:rPr>
          <w:rFonts w:ascii="Arial" w:hAnsi="Arial" w:cs="Arial"/>
          <w:b/>
          <w:sz w:val="24"/>
          <w:szCs w:val="24"/>
        </w:rPr>
        <w:t>está aprovado o Projeto de Lei n.º 102/2024</w:t>
      </w:r>
      <w:r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11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1.ª Discussão do Projeto de Lei n.º 156/2024, de autoria do Poder Executivo, Mensagem n.º 18/2024, que altera dispositivos da Lei n.° 14.268, de 22 de dezembro de </w:t>
      </w:r>
      <w:r>
        <w:rPr>
          <w:rFonts w:ascii="Arial" w:hAnsi="Arial" w:cs="Arial"/>
          <w:sz w:val="24"/>
          <w:szCs w:val="24"/>
        </w:rPr>
        <w:t>2003, que institui indenização por morte ou invalidez de integrantes dos quadros da Polícia Civil e da Polícia Militar do Estado e das carreiras de Agente Penitenciário e de Agente de Execução. Pareceres favoráveis da CCJ, Comissão de Finanças e Tributação</w:t>
      </w:r>
      <w:r>
        <w:rPr>
          <w:rFonts w:ascii="Arial" w:hAnsi="Arial" w:cs="Arial"/>
          <w:sz w:val="24"/>
          <w:szCs w:val="24"/>
        </w:rPr>
        <w:t xml:space="preserve"> e Comissão de Segurança Pública. Em discussão. Em votação. Votando.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Pedimos o voto “</w:t>
      </w:r>
      <w:r>
        <w:rPr>
          <w:rFonts w:ascii="Arial" w:hAnsi="Arial" w:cs="Arial"/>
          <w:i/>
          <w:iCs/>
          <w:sz w:val="24"/>
          <w:szCs w:val="24"/>
        </w:rPr>
        <w:t>sim</w:t>
      </w:r>
      <w:r>
        <w:rPr>
          <w:rFonts w:ascii="Arial" w:hAnsi="Arial" w:cs="Arial"/>
          <w:sz w:val="24"/>
          <w:szCs w:val="24"/>
        </w:rPr>
        <w:t>”.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REQUIÃO FILHO (PT): </w:t>
      </w:r>
      <w:r>
        <w:rPr>
          <w:rFonts w:ascii="Arial" w:hAnsi="Arial" w:cs="Arial"/>
          <w:sz w:val="24"/>
          <w:szCs w:val="24"/>
        </w:rPr>
        <w:t xml:space="preserve">A Oposição encaminha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  <w:r>
        <w:rPr>
          <w:rFonts w:ascii="Arial" w:hAnsi="Arial" w:cs="Arial"/>
          <w:sz w:val="24"/>
          <w:szCs w:val="24"/>
        </w:rPr>
        <w:t xml:space="preserve"> Só lembrando aos Deputados que essa indenização é de iniciativa do Ex-Governador Roberto Requião, essa indenização para policiais civis e militares em caso de morte ou invalidez. Importante indenização que reconhece o trabalho dos nossos policiais aqui no</w:t>
      </w:r>
      <w:r>
        <w:rPr>
          <w:rFonts w:ascii="Arial" w:hAnsi="Arial" w:cs="Arial"/>
          <w:sz w:val="24"/>
          <w:szCs w:val="24"/>
        </w:rPr>
        <w:t xml:space="preserve"> Paraná.</w:t>
      </w:r>
    </w:p>
    <w:p w:rsidR="00520A75" w:rsidRDefault="00F32EE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por favor, seu voto, Marcio Pacheco,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Couto. Votação encerrada: </w:t>
      </w:r>
      <w:r>
        <w:rPr>
          <w:rFonts w:ascii="Arial" w:hAnsi="Arial" w:cs="Arial"/>
          <w:b/>
          <w:i/>
          <w:sz w:val="24"/>
          <w:szCs w:val="24"/>
        </w:rPr>
        <w:t xml:space="preserve">[Votaram </w:t>
      </w:r>
      <w:r>
        <w:rPr>
          <w:rFonts w:ascii="Arial" w:hAnsi="Arial" w:cs="Arial"/>
          <w:b/>
          <w:i/>
          <w:sz w:val="24"/>
          <w:szCs w:val="24"/>
        </w:rPr>
        <w:lastRenderedPageBreak/>
        <w:t>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>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</w:t>
      </w:r>
      <w:r>
        <w:rPr>
          <w:rFonts w:ascii="Arial" w:hAnsi="Arial" w:cs="Arial"/>
          <w:i/>
          <w:sz w:val="24"/>
          <w:szCs w:val="24"/>
        </w:rPr>
        <w:t xml:space="preserve">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(36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</w:t>
      </w:r>
      <w:r>
        <w:rPr>
          <w:rFonts w:ascii="Arial" w:hAnsi="Arial" w:cs="Arial"/>
          <w:i/>
          <w:sz w:val="24"/>
          <w:szCs w:val="24"/>
        </w:rPr>
        <w:t xml:space="preserve">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Batatinha,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>, Maria Victoria, Professor Lemos, Renato Freitas, Ricardo Arruda, Samuel Dant</w:t>
      </w:r>
      <w:r>
        <w:rPr>
          <w:rFonts w:ascii="Arial" w:hAnsi="Arial" w:cs="Arial"/>
          <w:i/>
          <w:sz w:val="24"/>
          <w:szCs w:val="24"/>
        </w:rPr>
        <w:t xml:space="preserve">as e Tiago Amaral (18 Deputados).] </w:t>
      </w:r>
      <w:r>
        <w:rPr>
          <w:rFonts w:ascii="Arial" w:hAnsi="Arial" w:cs="Arial"/>
          <w:sz w:val="24"/>
          <w:szCs w:val="24"/>
        </w:rPr>
        <w:t xml:space="preserve">Com 36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156/2024.</w:t>
      </w:r>
    </w:p>
    <w:p w:rsidR="00520A75" w:rsidRDefault="00F32EE0">
      <w:pPr>
        <w:pStyle w:val="Corpodetexto2"/>
        <w:spacing w:line="360" w:lineRule="auto"/>
      </w:pPr>
      <w:r>
        <w:t>(Não havendo mais matéria a ser deliberada na pauta da Ordem do Dia, passou-se à votação do Requerimento.)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REQUERIMENTO.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1341/2024</w:t>
      </w:r>
      <w:r>
        <w:rPr>
          <w:rFonts w:ascii="Arial" w:hAnsi="Arial" w:cs="Arial"/>
          <w:sz w:val="24"/>
          <w:szCs w:val="24"/>
        </w:rPr>
        <w:t xml:space="preserve">, do Deputado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solicitando dispensa de votação de Redação Final para os Projetos de Lei em segunda discussão na Ordem do Dia da Sessão Ordinária antecipada do dia 22 de maio para o dia 21 de maio de 2024. </w:t>
      </w:r>
      <w:r>
        <w:rPr>
          <w:rFonts w:ascii="Arial" w:hAnsi="Arial" w:cs="Arial"/>
          <w:bCs/>
          <w:sz w:val="24"/>
          <w:szCs w:val="24"/>
        </w:rPr>
        <w:t xml:space="preserve">Deputados </w:t>
      </w:r>
      <w:r>
        <w:rPr>
          <w:rFonts w:ascii="Arial" w:hAnsi="Arial" w:cs="Arial"/>
          <w:bCs/>
          <w:sz w:val="24"/>
          <w:szCs w:val="24"/>
        </w:rPr>
        <w:t xml:space="preserve">que aprovam permaneçam como estão.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Requerimento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 encaminhado à Diretoria Legislativa para providências</w:t>
      </w:r>
      <w:r>
        <w:rPr>
          <w:rFonts w:ascii="Arial" w:hAnsi="Arial" w:cs="Arial"/>
          <w:sz w:val="24"/>
          <w:szCs w:val="24"/>
        </w:rPr>
        <w:t>.)</w:t>
      </w:r>
    </w:p>
    <w:p w:rsidR="00520A75" w:rsidRDefault="00F32EE0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Nada mais havendo a ser tratado, encerro a presente Sessão, marcando uma outra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Sessão Ordinária</w:t>
      </w:r>
      <w:r>
        <w:rPr>
          <w:rFonts w:ascii="Arial" w:hAnsi="Arial" w:cs="Arial"/>
          <w:sz w:val="24"/>
          <w:szCs w:val="24"/>
        </w:rPr>
        <w:t xml:space="preserve"> para segunda-feira, dia 27 de maio de 2024, à hora regimental, com a seguinte </w:t>
      </w:r>
      <w:r>
        <w:rPr>
          <w:rFonts w:ascii="Arial" w:hAnsi="Arial" w:cs="Arial"/>
          <w:b/>
          <w:sz w:val="24"/>
          <w:szCs w:val="24"/>
        </w:rPr>
        <w:t>Ordem do Dia:</w:t>
      </w:r>
      <w:r>
        <w:rPr>
          <w:rFonts w:ascii="Arial" w:hAnsi="Arial" w:cs="Arial"/>
          <w:bCs/>
          <w:sz w:val="24"/>
          <w:szCs w:val="24"/>
        </w:rPr>
        <w:t>Redação Final dos Projetos de Lei n.º</w:t>
      </w:r>
      <w:r>
        <w:rPr>
          <w:rFonts w:ascii="Arial" w:hAnsi="Arial" w:cs="Arial"/>
          <w:bCs/>
          <w:sz w:val="24"/>
          <w:szCs w:val="24"/>
          <w:vertAlign w:val="superscript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122/2023, 861/2023, 982/2023, 41/2024, 139/2024 e 299/2024; 2.ª Discussão dos Projetos de Lei n.º</w:t>
      </w:r>
      <w:r>
        <w:rPr>
          <w:rFonts w:ascii="Arial" w:hAnsi="Arial" w:cs="Arial"/>
          <w:bCs/>
          <w:sz w:val="24"/>
          <w:szCs w:val="24"/>
          <w:vertAlign w:val="superscript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13/2024, </w:t>
      </w:r>
      <w:r>
        <w:rPr>
          <w:rFonts w:ascii="Arial" w:hAnsi="Arial" w:cs="Arial"/>
          <w:bCs/>
          <w:sz w:val="24"/>
          <w:szCs w:val="24"/>
        </w:rPr>
        <w:t xml:space="preserve">43/2024, 84/2024, 102/2024 e 156/2024; e 1.ª Discussão dos Projetos de </w:t>
      </w:r>
      <w:r>
        <w:rPr>
          <w:rFonts w:ascii="Arial" w:hAnsi="Arial" w:cs="Arial"/>
          <w:bCs/>
          <w:sz w:val="24"/>
          <w:szCs w:val="24"/>
        </w:rPr>
        <w:lastRenderedPageBreak/>
        <w:t>Lei n.º</w:t>
      </w:r>
      <w:r>
        <w:rPr>
          <w:rFonts w:ascii="Arial" w:hAnsi="Arial" w:cs="Arial"/>
          <w:bCs/>
          <w:sz w:val="24"/>
          <w:szCs w:val="24"/>
          <w:vertAlign w:val="superscript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561/2023, 935/2023 1.051/2023, 161/2024, 166/2024, 167/2024, 168/2024, 173/2024, 176/2024, 195/2024, 234/2024, 255/2024 e 266/2024.</w:t>
      </w:r>
    </w:p>
    <w:p w:rsidR="00520A75" w:rsidRDefault="00F32EE0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520A75" w:rsidRDefault="00F32EE0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(Sessão encerrada às </w:t>
      </w:r>
      <w:r>
        <w:rPr>
          <w:rFonts w:ascii="Arial" w:hAnsi="Arial" w:cs="Arial"/>
          <w:sz w:val="24"/>
          <w:szCs w:val="24"/>
        </w:rPr>
        <w:t>17h07, tendo sido lavrada a Ata para fins de publicação em atendimento ao disposto no art. 139 da Resolução n.º 11 de 23/8/2016, Regimento Interno.)</w:t>
      </w:r>
    </w:p>
    <w:sectPr w:rsidR="00520A75" w:rsidSect="00520A75">
      <w:headerReference w:type="default" r:id="rId6"/>
      <w:footerReference w:type="default" r:id="rId7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EE0" w:rsidRDefault="00F32EE0" w:rsidP="00F32EE0">
      <w:pPr>
        <w:spacing w:after="0" w:line="240" w:lineRule="auto"/>
      </w:pPr>
      <w:r>
        <w:separator/>
      </w:r>
    </w:p>
  </w:endnote>
  <w:endnote w:type="continuationSeparator" w:id="1">
    <w:p w:rsidR="00F32EE0" w:rsidRDefault="00F32EE0" w:rsidP="00F3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432808"/>
      <w:docPartObj>
        <w:docPartGallery w:val="Page Numbers (Bottom of Page)"/>
        <w:docPartUnique/>
      </w:docPartObj>
    </w:sdtPr>
    <w:sdtContent>
      <w:p w:rsidR="00F32EE0" w:rsidRDefault="00F32EE0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32EE0" w:rsidRDefault="00F32EE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EE0" w:rsidRDefault="00F32EE0" w:rsidP="00F32EE0">
      <w:pPr>
        <w:spacing w:after="0" w:line="240" w:lineRule="auto"/>
      </w:pPr>
      <w:r>
        <w:separator/>
      </w:r>
    </w:p>
  </w:footnote>
  <w:footnote w:type="continuationSeparator" w:id="1">
    <w:p w:rsidR="00F32EE0" w:rsidRDefault="00F32EE0" w:rsidP="00F3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EE0" w:rsidRDefault="00F32EE0" w:rsidP="00F32EE0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w w:val="110"/>
        <w:sz w:val="32"/>
        <w:szCs w:val="32"/>
        <w:lang w:val="pt-PT"/>
      </w:rPr>
    </w:pPr>
  </w:p>
  <w:p w:rsidR="00F32EE0" w:rsidRPr="00342490" w:rsidRDefault="00F32EE0" w:rsidP="00F32EE0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342490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Assembleia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Legislativa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Estado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F32EE0" w:rsidRPr="00342490" w:rsidRDefault="00F32EE0" w:rsidP="00F32EE0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342490">
      <w:rPr>
        <w:rFonts w:ascii="Arial" w:eastAsia="Arial" w:hAnsi="Arial" w:cs="Arial"/>
        <w:sz w:val="24"/>
        <w:szCs w:val="24"/>
        <w:lang w:val="pt-PT"/>
      </w:rPr>
      <w:t>Centro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Legislativo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Presidente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Anibal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F32EE0" w:rsidRPr="00342490" w:rsidRDefault="00F32EE0" w:rsidP="00F32EE0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F32EE0" w:rsidRDefault="00F32EE0" w:rsidP="00F32EE0">
    <w:pPr>
      <w:widowControl w:val="0"/>
      <w:autoSpaceDE w:val="0"/>
      <w:autoSpaceDN w:val="0"/>
      <w:spacing w:before="69" w:after="0" w:line="240" w:lineRule="auto"/>
      <w:ind w:left="1118" w:right="581"/>
      <w:jc w:val="center"/>
    </w:pPr>
    <w:r w:rsidRPr="00B27DAD">
      <w:rPr>
        <w:rFonts w:ascii="Arial" w:eastAsia="Arial" w:hAnsi="Arial" w:cs="Arial"/>
        <w:noProof/>
        <w:sz w:val="24"/>
        <w:szCs w:val="24"/>
        <w:lang w:eastAsia="pt-BR"/>
      </w:rPr>
      <w:pict>
        <v:shape id="Graphic 2" o:spid="_x0000_s1025" style="position:absolute;left:0;text-align:left;margin-left:185.6pt;margin-top:1.25pt;width:255.75pt;height:.1pt;z-index:-251655168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F32EE0" w:rsidRDefault="00F32EE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20A75"/>
    <w:rsid w:val="00520A75"/>
    <w:rsid w:val="00F3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75"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520A75"/>
    <w:pPr>
      <w:keepNext/>
      <w:spacing w:line="240" w:lineRule="exact"/>
      <w:jc w:val="both"/>
    </w:pPr>
    <w:rPr>
      <w:b/>
      <w:sz w:val="28"/>
      <w:szCs w:val="28"/>
    </w:rPr>
  </w:style>
  <w:style w:type="character" w:customStyle="1" w:styleId="Ttulo1Char">
    <w:name w:val="Título 1 Char"/>
    <w:basedOn w:val="Fontepargpadro"/>
    <w:qFormat/>
    <w:rsid w:val="00520A75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sid w:val="00520A75"/>
    <w:rPr>
      <w:color w:val="000000"/>
      <w:sz w:val="14"/>
    </w:rPr>
  </w:style>
  <w:style w:type="character" w:customStyle="1" w:styleId="A12">
    <w:name w:val="A12"/>
    <w:qFormat/>
    <w:rsid w:val="00520A75"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sid w:val="00520A75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sid w:val="00520A75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sid w:val="00520A75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sid w:val="00520A75"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sid w:val="00520A75"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sid w:val="00520A7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sid w:val="00520A75"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sid w:val="00520A75"/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treet-address">
    <w:name w:val="street-address"/>
    <w:basedOn w:val="Fontepargpadro"/>
    <w:qFormat/>
    <w:rsid w:val="00520A7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tulo">
    <w:name w:val="Title"/>
    <w:basedOn w:val="Normal"/>
    <w:next w:val="Corpodetexto"/>
    <w:qFormat/>
    <w:rsid w:val="00520A7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520A75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sid w:val="00520A75"/>
    <w:rPr>
      <w:rFonts w:cs="Lucida Sans"/>
    </w:rPr>
  </w:style>
  <w:style w:type="paragraph" w:customStyle="1" w:styleId="Caption">
    <w:name w:val="Caption"/>
    <w:basedOn w:val="Normal"/>
    <w:qFormat/>
    <w:rsid w:val="00520A75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20A75"/>
    <w:rPr>
      <w:rFonts w:cs="Lucida Sans"/>
    </w:rPr>
  </w:style>
  <w:style w:type="paragraph" w:customStyle="1" w:styleId="Tabelanormal1">
    <w:name w:val="Tabela normal1"/>
    <w:qFormat/>
    <w:rsid w:val="00520A75"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rsid w:val="00520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520A75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rsid w:val="00520A75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rsid w:val="00520A75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sid w:val="00520A75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rsid w:val="00520A75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520A75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rsid w:val="00520A75"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32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2EE0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F32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EE0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3432</Words>
  <Characters>18533</Characters>
  <Application>Microsoft Office Word</Application>
  <DocSecurity>0</DocSecurity>
  <Lines>154</Lines>
  <Paragraphs>43</Paragraphs>
  <ScaleCrop>false</ScaleCrop>
  <Company>Hewlett-Packard Company</Company>
  <LinksUpToDate>false</LinksUpToDate>
  <CharactersWithSpaces>21922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fabio.brante</cp:lastModifiedBy>
  <cp:revision>1</cp:revision>
  <dcterms:created xsi:type="dcterms:W3CDTF">2024-05-23T14:28:00Z</dcterms:created>
  <dcterms:modified xsi:type="dcterms:W3CDTF">2025-07-28T18:00:00Z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