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85" w:rsidRDefault="00C606E3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D70B85" w:rsidRDefault="00C606E3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D70B85" w:rsidRDefault="00C606E3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D70B85" w:rsidRDefault="00D70B85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70B85" w:rsidRDefault="00C606E3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Extraordinária do dia 12 de dezembro de 2023 - Ata n.º 25.</w:t>
      </w:r>
    </w:p>
    <w:p w:rsidR="00D70B85" w:rsidRDefault="00C606E3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doze dias do mês de dezembro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dezessete horas e dez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>(1.º Secretário)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Maria Victória </w:t>
      </w:r>
      <w:r>
        <w:rPr>
          <w:rFonts w:ascii="Arial" w:hAnsi="Arial" w:cs="Arial"/>
          <w:sz w:val="24"/>
          <w:szCs w:val="24"/>
        </w:rPr>
        <w:t>(2.ª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25.ª Sessão Extraordinária da 1.ª Sessão Legislativa da 20.ª Legislatura.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i/>
          <w:iCs/>
          <w:sz w:val="24"/>
          <w:szCs w:val="24"/>
        </w:rPr>
        <w:t xml:space="preserve"> “Sob a proteção de Deus”</w:t>
      </w:r>
      <w:r>
        <w:rPr>
          <w:rFonts w:ascii="Arial" w:hAnsi="Arial" w:cs="Arial"/>
          <w:sz w:val="24"/>
          <w:szCs w:val="24"/>
        </w:rPr>
        <w:t>, iniciamos a nossa Sessão</w:t>
      </w:r>
      <w:r>
        <w:rPr>
          <w:rFonts w:ascii="Arial" w:hAnsi="Arial" w:cs="Arial"/>
          <w:sz w:val="24"/>
          <w:szCs w:val="24"/>
        </w:rPr>
        <w:t xml:space="preserve"> Extraordinária. Solicito à Deputada Maria Victoria que proceda à leitura da Ata da Sessão anterior.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2.ª SECRETÁRIA (Deputada Maria Victoria – PP):</w:t>
      </w:r>
      <w:r>
        <w:rPr>
          <w:rFonts w:ascii="Arial" w:hAnsi="Arial" w:cs="Arial"/>
          <w:sz w:val="24"/>
          <w:szCs w:val="24"/>
        </w:rPr>
        <w:t xml:space="preserve"> (Procedeu à leitura da Ata da 24.ª Sessão Extraordinária, de 11 de dezembro de 2023). É o que continha </w:t>
      </w:r>
      <w:r>
        <w:rPr>
          <w:rFonts w:ascii="Arial" w:hAnsi="Arial" w:cs="Arial"/>
          <w:sz w:val="24"/>
          <w:szCs w:val="24"/>
        </w:rPr>
        <w:t xml:space="preserve">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</w:t>
      </w:r>
      <w:r>
        <w:rPr>
          <w:rFonts w:ascii="Arial" w:hAnsi="Arial" w:cs="Arial"/>
          <w:sz w:val="24"/>
          <w:szCs w:val="24"/>
        </w:rPr>
        <w:t xml:space="preserve">tificá-la por escrito se assim desejassem.) </w:t>
      </w:r>
      <w:r>
        <w:rPr>
          <w:rFonts w:ascii="Arial" w:hAnsi="Arial" w:cs="Arial"/>
          <w:b/>
          <w:bCs/>
          <w:sz w:val="24"/>
          <w:szCs w:val="24"/>
        </w:rPr>
        <w:t>Vamos à Ordem do Dia.</w:t>
      </w:r>
    </w:p>
    <w:p w:rsidR="00D70B85" w:rsidRDefault="00C606E3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 ou através de aplicativo para votações.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3.ª Discussão do Projeto de Lei n.º 1021/2023, de autoria do Poder Executivo, Mensagem n.º 204/2023, que altera dispositivos da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11.713, de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maio de 1997, que dispõe sobre as carreiras do pessoal docente e t</w:t>
      </w:r>
      <w:r>
        <w:rPr>
          <w:rFonts w:ascii="Arial" w:hAnsi="Arial" w:cs="Arial"/>
          <w:sz w:val="24"/>
          <w:szCs w:val="24"/>
        </w:rPr>
        <w:t xml:space="preserve">écnico-administrativo das instituições de ensino superior do Estado do Paraná, dispõe sobre o plantão docente e plantão docente de sobreaviso no âmbito das Universidades Estaduais do Estado do Paraná e dá outras providências. Pareceres favoráveis da CCJ e </w:t>
      </w:r>
      <w:r>
        <w:rPr>
          <w:rFonts w:ascii="Arial" w:hAnsi="Arial" w:cs="Arial"/>
          <w:sz w:val="24"/>
          <w:szCs w:val="24"/>
        </w:rPr>
        <w:t>Comissão de Finanças e Tributação. Regime de Urgência.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Vamos apreciar neste turno as emendas aprovadas em segunda discussão. Em discussão.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, quando abrir o sistema. Para os que ainda não votaram, o voto é </w:t>
      </w:r>
      <w:r>
        <w:rPr>
          <w:rFonts w:ascii="Arial" w:hAnsi="Arial" w:cs="Arial"/>
          <w:i/>
          <w:sz w:val="24"/>
          <w:szCs w:val="24"/>
        </w:rPr>
        <w:t>“s</w:t>
      </w:r>
      <w:r>
        <w:rPr>
          <w:rFonts w:ascii="Arial" w:hAnsi="Arial" w:cs="Arial"/>
          <w:i/>
          <w:sz w:val="24"/>
          <w:szCs w:val="24"/>
        </w:rPr>
        <w:t>im”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Alexandre Amaro, Alisson </w:t>
      </w:r>
      <w:proofErr w:type="spellStart"/>
      <w:r>
        <w:rPr>
          <w:rFonts w:ascii="Arial" w:hAnsi="Arial" w:cs="Arial"/>
          <w:sz w:val="24"/>
          <w:szCs w:val="24"/>
        </w:rPr>
        <w:t>Wandscheer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, Do Carmo, Fabio Oliveira, Francischini,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Marcio Pacheco, Matheus Vermelho, Ricardo Arruda e Thiago </w:t>
      </w:r>
      <w:proofErr w:type="spellStart"/>
      <w:r>
        <w:rPr>
          <w:rFonts w:ascii="Arial" w:hAnsi="Arial" w:cs="Arial"/>
          <w:sz w:val="24"/>
          <w:szCs w:val="24"/>
        </w:rPr>
        <w:t>Buhrer</w:t>
      </w:r>
      <w:proofErr w:type="spellEnd"/>
      <w:r>
        <w:rPr>
          <w:rFonts w:ascii="Arial" w:hAnsi="Arial" w:cs="Arial"/>
          <w:sz w:val="24"/>
          <w:szCs w:val="24"/>
        </w:rPr>
        <w:t xml:space="preserve">. Votação encerrada,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</w:t>
      </w:r>
      <w:r>
        <w:rPr>
          <w:rFonts w:ascii="Arial" w:hAnsi="Arial" w:cs="Arial"/>
          <w:i/>
          <w:sz w:val="24"/>
          <w:szCs w:val="24"/>
        </w:rPr>
        <w:t xml:space="preserve">o Carmo, Douglas Fabrício, Dr. Antenor,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</w:t>
      </w:r>
      <w:r>
        <w:rPr>
          <w:rFonts w:ascii="Arial" w:hAnsi="Arial" w:cs="Arial"/>
          <w:i/>
          <w:sz w:val="24"/>
          <w:szCs w:val="24"/>
        </w:rPr>
        <w:t xml:space="preserve">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</w:t>
      </w:r>
      <w:r>
        <w:rPr>
          <w:rFonts w:ascii="Arial" w:hAnsi="Arial" w:cs="Arial"/>
          <w:i/>
          <w:sz w:val="24"/>
          <w:szCs w:val="24"/>
        </w:rPr>
        <w:t xml:space="preserve">o Amaral (48 Deputados); </w:t>
      </w:r>
      <w:r>
        <w:rPr>
          <w:rFonts w:ascii="Arial" w:hAnsi="Arial" w:cs="Arial"/>
          <w:b/>
          <w:i/>
          <w:sz w:val="24"/>
          <w:szCs w:val="24"/>
        </w:rPr>
        <w:t>Votou Não:</w:t>
      </w:r>
      <w:r>
        <w:rPr>
          <w:rFonts w:ascii="Arial" w:hAnsi="Arial" w:cs="Arial"/>
          <w:i/>
          <w:sz w:val="24"/>
          <w:szCs w:val="24"/>
        </w:rPr>
        <w:t xml:space="preserve">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i/>
          <w:sz w:val="24"/>
          <w:szCs w:val="24"/>
        </w:rPr>
        <w:t>1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(5 Deputados).] </w:t>
      </w:r>
      <w:r>
        <w:rPr>
          <w:rFonts w:ascii="Arial" w:hAnsi="Arial" w:cs="Arial"/>
          <w:sz w:val="24"/>
          <w:szCs w:val="24"/>
        </w:rPr>
        <w:t xml:space="preserve">Com 48 votos favoráveis e 1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 w:cs="Arial"/>
          <w:b/>
          <w:sz w:val="24"/>
          <w:szCs w:val="24"/>
          <w:u w:val="single"/>
        </w:rPr>
        <w:t>aprovadas</w:t>
      </w:r>
      <w:r>
        <w:rPr>
          <w:rFonts w:ascii="Arial" w:hAnsi="Arial" w:cs="Arial"/>
          <w:b/>
          <w:sz w:val="24"/>
          <w:szCs w:val="24"/>
        </w:rPr>
        <w:t xml:space="preserve"> as emendas. (O </w:t>
      </w: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registra em Ata o voto favorável dos Deputados Alisson </w:t>
      </w:r>
      <w:proofErr w:type="spellStart"/>
      <w:r>
        <w:rPr>
          <w:rFonts w:ascii="Arial" w:hAnsi="Arial" w:cs="Arial"/>
          <w:b/>
          <w:sz w:val="24"/>
          <w:szCs w:val="24"/>
        </w:rPr>
        <w:t>Wandscheer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b/>
          <w:sz w:val="24"/>
          <w:szCs w:val="24"/>
        </w:rPr>
        <w:t>Bakri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b/>
          <w:sz w:val="24"/>
          <w:szCs w:val="24"/>
        </w:rPr>
        <w:t>Buhrer</w:t>
      </w:r>
      <w:proofErr w:type="spellEnd"/>
      <w:r>
        <w:rPr>
          <w:rFonts w:ascii="Arial" w:hAnsi="Arial" w:cs="Arial"/>
          <w:b/>
          <w:sz w:val="24"/>
          <w:szCs w:val="24"/>
        </w:rPr>
        <w:t>.)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 xml:space="preserve">DEPUTADO HUSSEIN BAKRI (PSD): </w:t>
      </w:r>
      <w:r>
        <w:rPr>
          <w:rFonts w:ascii="Arial" w:hAnsi="Arial" w:cs="Arial"/>
          <w:sz w:val="24"/>
          <w:szCs w:val="24"/>
        </w:rPr>
        <w:t>Presidente</w:t>
      </w:r>
      <w:proofErr w:type="gramStart"/>
      <w:r>
        <w:rPr>
          <w:rFonts w:ascii="Arial" w:hAnsi="Arial" w:cs="Arial"/>
          <w:sz w:val="24"/>
          <w:szCs w:val="24"/>
        </w:rPr>
        <w:t>, olha</w:t>
      </w:r>
      <w:proofErr w:type="gramEnd"/>
      <w:r>
        <w:rPr>
          <w:rFonts w:ascii="Arial" w:hAnsi="Arial" w:cs="Arial"/>
          <w:sz w:val="24"/>
          <w:szCs w:val="24"/>
        </w:rPr>
        <w:t xml:space="preserve"> como estou hoje. É um absurdo o que fiz agora. Estou </w:t>
      </w:r>
      <w:r>
        <w:rPr>
          <w:rFonts w:ascii="Arial" w:hAnsi="Arial" w:cs="Arial"/>
          <w:sz w:val="24"/>
          <w:szCs w:val="24"/>
        </w:rPr>
        <w:t xml:space="preserve">com raiva de mim mesmo. Não sei o que está acontecendo. Na minha máquina vi que votei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Quero fazer um </w:t>
      </w:r>
      <w:r>
        <w:rPr>
          <w:rFonts w:ascii="Arial" w:hAnsi="Arial" w:cs="Arial"/>
          <w:i/>
          <w:iCs/>
          <w:sz w:val="24"/>
          <w:szCs w:val="24"/>
        </w:rPr>
        <w:t>Var</w:t>
      </w:r>
      <w:r>
        <w:rPr>
          <w:rFonts w:ascii="Arial" w:hAnsi="Arial" w:cs="Arial"/>
          <w:sz w:val="24"/>
          <w:szCs w:val="24"/>
        </w:rPr>
        <w:t xml:space="preserve">. Quero pedir um </w:t>
      </w:r>
      <w:r>
        <w:rPr>
          <w:rFonts w:ascii="Arial" w:hAnsi="Arial" w:cs="Arial"/>
          <w:i/>
          <w:iCs/>
          <w:sz w:val="24"/>
          <w:szCs w:val="24"/>
        </w:rPr>
        <w:t>Var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aqui. Não, tem que pedir </w:t>
      </w:r>
      <w:r>
        <w:rPr>
          <w:rFonts w:ascii="Arial" w:hAnsi="Arial" w:cs="Arial"/>
          <w:i/>
          <w:iCs/>
          <w:sz w:val="24"/>
          <w:szCs w:val="24"/>
        </w:rPr>
        <w:t>Var</w:t>
      </w:r>
      <w:r>
        <w:rPr>
          <w:rFonts w:ascii="Arial" w:hAnsi="Arial" w:cs="Arial"/>
          <w:sz w:val="24"/>
          <w:szCs w:val="24"/>
        </w:rPr>
        <w:t xml:space="preserve">, porque vi, </w:t>
      </w:r>
      <w:proofErr w:type="gramStart"/>
      <w:r>
        <w:rPr>
          <w:rFonts w:ascii="Arial" w:hAnsi="Arial" w:cs="Arial"/>
          <w:sz w:val="24"/>
          <w:szCs w:val="24"/>
        </w:rPr>
        <w:t>olhei</w:t>
      </w:r>
      <w:proofErr w:type="gramEnd"/>
      <w:r>
        <w:rPr>
          <w:rFonts w:ascii="Arial" w:hAnsi="Arial" w:cs="Arial"/>
          <w:sz w:val="24"/>
          <w:szCs w:val="24"/>
        </w:rPr>
        <w:t xml:space="preserve">. Eu mesmo vi, olhei para mim e vi que votei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Então, tem qualquer coisa </w:t>
      </w:r>
      <w:r>
        <w:rPr>
          <w:rFonts w:ascii="Arial" w:hAnsi="Arial" w:cs="Arial"/>
          <w:sz w:val="24"/>
          <w:szCs w:val="24"/>
        </w:rPr>
        <w:t xml:space="preserve">aqui. Chama o </w:t>
      </w:r>
      <w:r>
        <w:rPr>
          <w:rFonts w:ascii="Arial" w:hAnsi="Arial" w:cs="Arial"/>
          <w:i/>
          <w:iCs/>
          <w:sz w:val="24"/>
          <w:szCs w:val="24"/>
        </w:rPr>
        <w:t>Var</w:t>
      </w:r>
      <w:r>
        <w:rPr>
          <w:rFonts w:ascii="Arial" w:hAnsi="Arial" w:cs="Arial"/>
          <w:sz w:val="24"/>
          <w:szCs w:val="24"/>
        </w:rPr>
        <w:t>, aquele pessoal lá. Não, tem coisa!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ALISSON WANDSCHEER (SD): </w:t>
      </w:r>
      <w:r>
        <w:rPr>
          <w:rFonts w:ascii="Arial" w:hAnsi="Arial" w:cs="Arial"/>
          <w:sz w:val="24"/>
          <w:szCs w:val="24"/>
        </w:rPr>
        <w:t>Presidente</w:t>
      </w:r>
      <w:proofErr w:type="gramStart"/>
      <w:r>
        <w:rPr>
          <w:rFonts w:ascii="Arial" w:hAnsi="Arial" w:cs="Arial"/>
          <w:sz w:val="24"/>
          <w:szCs w:val="24"/>
        </w:rPr>
        <w:t>, se puder</w:t>
      </w:r>
      <w:proofErr w:type="gramEnd"/>
      <w:r>
        <w:rPr>
          <w:rFonts w:ascii="Arial" w:hAnsi="Arial" w:cs="Arial"/>
          <w:sz w:val="24"/>
          <w:szCs w:val="24"/>
        </w:rPr>
        <w:t xml:space="preserve"> consignar o voto </w:t>
      </w:r>
      <w:r>
        <w:rPr>
          <w:rFonts w:ascii="Arial" w:hAnsi="Arial" w:cs="Arial"/>
          <w:i/>
          <w:sz w:val="24"/>
          <w:szCs w:val="24"/>
        </w:rPr>
        <w:t>“sim”.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Deputado. Registrado em Ata. Em Ata o voto do Deputado Alisson.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EPUTADO THIAGO BUHRER (UNIÃO): </w:t>
      </w:r>
      <w:r>
        <w:rPr>
          <w:rFonts w:ascii="Arial" w:hAnsi="Arial" w:cs="Arial"/>
          <w:sz w:val="24"/>
          <w:szCs w:val="24"/>
        </w:rPr>
        <w:t xml:space="preserve">Thiago, presidente, Thiago </w:t>
      </w:r>
      <w:proofErr w:type="spellStart"/>
      <w:r>
        <w:rPr>
          <w:rFonts w:ascii="Arial" w:hAnsi="Arial" w:cs="Arial"/>
          <w:sz w:val="24"/>
          <w:szCs w:val="24"/>
        </w:rPr>
        <w:t>Buhrer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O Deputado Hussein corrige o voto?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Presidente</w:t>
      </w:r>
      <w:proofErr w:type="gramStart"/>
      <w:r>
        <w:rPr>
          <w:rFonts w:ascii="Arial" w:hAnsi="Arial" w:cs="Arial"/>
          <w:sz w:val="24"/>
          <w:szCs w:val="24"/>
        </w:rPr>
        <w:t>, permita-me</w:t>
      </w:r>
      <w:proofErr w:type="gramEnd"/>
      <w:r>
        <w:rPr>
          <w:rFonts w:ascii="Arial" w:hAnsi="Arial" w:cs="Arial"/>
          <w:sz w:val="24"/>
          <w:szCs w:val="24"/>
        </w:rPr>
        <w:t>. Lutei tanto por isso, Presidente. Permita-me corrigir</w:t>
      </w:r>
      <w:r>
        <w:rPr>
          <w:rFonts w:ascii="Arial" w:hAnsi="Arial" w:cs="Arial"/>
          <w:sz w:val="24"/>
          <w:szCs w:val="24"/>
        </w:rPr>
        <w:t xml:space="preserve"> o voto.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THIAGO BUHRER (UNIÃO): </w:t>
      </w:r>
      <w:r>
        <w:rPr>
          <w:rFonts w:ascii="Arial" w:hAnsi="Arial" w:cs="Arial"/>
          <w:sz w:val="24"/>
          <w:szCs w:val="24"/>
        </w:rPr>
        <w:t xml:space="preserve">Presidente, o meu também, Thiago </w:t>
      </w:r>
      <w:proofErr w:type="spellStart"/>
      <w:r>
        <w:rPr>
          <w:rFonts w:ascii="Arial" w:hAnsi="Arial" w:cs="Arial"/>
          <w:sz w:val="24"/>
          <w:szCs w:val="24"/>
        </w:rPr>
        <w:t>Buhrer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Deixe-me corrigir. Eu mereço. Vou corrigir aqui. Abre para mim aqui, faz favor.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</w:t>
      </w:r>
      <w:r>
        <w:rPr>
          <w:rFonts w:ascii="Arial" w:hAnsi="Arial" w:cs="Arial"/>
          <w:sz w:val="24"/>
          <w:szCs w:val="24"/>
        </w:rPr>
        <w:t>do. Votação encerrada.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THIAGO BUHRER (UNIÃO): </w:t>
      </w:r>
      <w:r>
        <w:rPr>
          <w:rFonts w:ascii="Arial" w:hAnsi="Arial" w:cs="Arial"/>
          <w:sz w:val="24"/>
          <w:szCs w:val="24"/>
        </w:rPr>
        <w:t xml:space="preserve">Registre o meu voto </w:t>
      </w:r>
      <w:r>
        <w:rPr>
          <w:rFonts w:ascii="Arial" w:hAnsi="Arial" w:cs="Arial"/>
          <w:i/>
          <w:sz w:val="24"/>
          <w:szCs w:val="24"/>
        </w:rPr>
        <w:t xml:space="preserve">“sim” </w:t>
      </w:r>
      <w:r>
        <w:rPr>
          <w:rFonts w:ascii="Arial" w:hAnsi="Arial" w:cs="Arial"/>
          <w:sz w:val="24"/>
          <w:szCs w:val="24"/>
        </w:rPr>
        <w:t xml:space="preserve">também, Thiago </w:t>
      </w:r>
      <w:proofErr w:type="spellStart"/>
      <w:r>
        <w:rPr>
          <w:rFonts w:ascii="Arial" w:hAnsi="Arial" w:cs="Arial"/>
          <w:sz w:val="24"/>
          <w:szCs w:val="24"/>
        </w:rPr>
        <w:t>Buhrer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Quero registrar o meu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Vamos registrar em Ata, Deputado. Aqui </w:t>
      </w:r>
      <w:r>
        <w:rPr>
          <w:rFonts w:ascii="Arial" w:hAnsi="Arial" w:cs="Arial"/>
          <w:sz w:val="24"/>
          <w:szCs w:val="24"/>
        </w:rPr>
        <w:t>não há mais o que fazer.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Mas, então, está 49, 50 votos.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b/>
          <w:bCs/>
          <w:sz w:val="24"/>
          <w:szCs w:val="24"/>
        </w:rPr>
        <w:t xml:space="preserve">Quarenta e nove, com o voto do Deputado Thiago..., não, Alisson - alguém fez confusão na minha cabeça -, Deputado Thiago. </w:t>
      </w:r>
      <w:r>
        <w:rPr>
          <w:rFonts w:ascii="Arial" w:hAnsi="Arial" w:cs="Arial"/>
          <w:b/>
          <w:bCs/>
          <w:sz w:val="24"/>
          <w:szCs w:val="24"/>
        </w:rPr>
        <w:t xml:space="preserve">Cinquenta votos, então. E um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“não”, </w:t>
      </w:r>
      <w:r>
        <w:rPr>
          <w:rFonts w:ascii="Arial" w:hAnsi="Arial" w:cs="Arial"/>
          <w:b/>
          <w:bCs/>
          <w:sz w:val="24"/>
          <w:szCs w:val="24"/>
        </w:rPr>
        <w:t xml:space="preserve">já devidamente corrigido.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Complementar n.º 13/2023, de autoria da Procuradoria-Geral de Justiça, Ministério Público, Ofício n.º 1331/2023, que altera e acrescenta, na forma que </w:t>
      </w:r>
      <w:proofErr w:type="gramStart"/>
      <w:r>
        <w:rPr>
          <w:rFonts w:ascii="Arial" w:hAnsi="Arial" w:cs="Arial"/>
          <w:sz w:val="24"/>
          <w:szCs w:val="24"/>
        </w:rPr>
        <w:t>especifica,</w:t>
      </w:r>
      <w:proofErr w:type="gramEnd"/>
      <w:r>
        <w:rPr>
          <w:rFonts w:ascii="Arial" w:hAnsi="Arial" w:cs="Arial"/>
          <w:sz w:val="24"/>
          <w:szCs w:val="24"/>
        </w:rPr>
        <w:t xml:space="preserve"> dispositivos da Lei Complementar n.º 85, de 27 de dezembro de</w:t>
      </w:r>
      <w:r>
        <w:rPr>
          <w:rFonts w:ascii="Arial" w:hAnsi="Arial" w:cs="Arial"/>
          <w:sz w:val="24"/>
          <w:szCs w:val="24"/>
        </w:rPr>
        <w:t xml:space="preserve"> 1999 - Lei Orgânica e Estatuto do Ministério Público do Estado do Paraná, e dá outras providências. Parecer favorável da CCJ.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prejudicado</w:t>
      </w:r>
      <w:r>
        <w:rPr>
          <w:rFonts w:ascii="Arial" w:hAnsi="Arial" w:cs="Arial"/>
          <w:b/>
          <w:sz w:val="24"/>
          <w:szCs w:val="24"/>
        </w:rPr>
        <w:t>. (O Projeto não foi apreciado na Sessão anterior, prejudicando assim esta deliberação.</w:t>
      </w:r>
      <w:proofErr w:type="gramStart"/>
      <w:r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</w:t>
      </w:r>
      <w:r>
        <w:rPr>
          <w:rFonts w:ascii="Arial" w:hAnsi="Arial" w:cs="Arial"/>
          <w:sz w:val="24"/>
          <w:szCs w:val="24"/>
        </w:rPr>
        <w:t xml:space="preserve">o Projeto de Lei Complementar n.º 14/2023, de autoria do Poder Executivo, Mensagem n.º 216/2023, que altera dispositivos da Lei Complementar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123, de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setembro de 2008, que institui o plano de cargos, carreiras e vencimentos do quadro dos funcionári</w:t>
      </w:r>
      <w:r>
        <w:rPr>
          <w:rFonts w:ascii="Arial" w:hAnsi="Arial" w:cs="Arial"/>
          <w:sz w:val="24"/>
          <w:szCs w:val="24"/>
        </w:rPr>
        <w:t xml:space="preserve">os da educação básica da rede Pública Estadual do Paraná, e dá outras providências do Estado do Paraná, e dá outras providências.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Sobre o Projeto: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>, dos Deputados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>, Requião Filho, Professor Lemos, Arilso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2</w:t>
      </w:r>
      <w:r>
        <w:rPr>
          <w:rFonts w:ascii="Arial" w:hAnsi="Arial" w:cs="Arial"/>
          <w:sz w:val="24"/>
          <w:szCs w:val="24"/>
        </w:rPr>
        <w:t xml:space="preserve">, dos Deputados Requião Filho,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Lemos, Doutor Antenor,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Deputados Requião Filho,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>, Professor Lemos, Ana</w:t>
      </w:r>
      <w:r>
        <w:rPr>
          <w:rFonts w:ascii="Arial" w:hAnsi="Arial" w:cs="Arial"/>
          <w:sz w:val="24"/>
          <w:szCs w:val="24"/>
        </w:rPr>
        <w:t xml:space="preserve"> Júlia, 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4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Deputados Requião Filho,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Lemos, Doutor Antenor,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</w:t>
      </w:r>
      <w:r>
        <w:rPr>
          <w:rFonts w:ascii="Arial" w:hAnsi="Arial" w:cs="Arial"/>
          <w:sz w:val="24"/>
          <w:szCs w:val="24"/>
        </w:rPr>
        <w:t xml:space="preserve">são do Projeto de Lei n.º 545/2021, de autoria dos Deputados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Alexandre Curi, Luiz Claudio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Evandro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 e Maria Victoria, que altera a Lei n.º 9.491, de 21 de dezembro de 1990, que estabelece crit</w:t>
      </w:r>
      <w:r>
        <w:rPr>
          <w:rFonts w:ascii="Arial" w:hAnsi="Arial" w:cs="Arial"/>
          <w:sz w:val="24"/>
          <w:szCs w:val="24"/>
        </w:rPr>
        <w:t>érios para fixação dos índices de participação dos municípios no produto da arrecadação do ICMS. Substitutivo geral da CCJ. Regime de Urgência.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Evandro Araújo, Maria Victória, Moacyr Fadel, Alexandre Curi, Do Carmo, Mabel Canto,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Flávia Francischini, Douglas Fabrício, Matheus Vermelho, Adão Litro, Gilberto Ribeiro, Ney </w:t>
      </w:r>
      <w:proofErr w:type="spellStart"/>
      <w:r>
        <w:rPr>
          <w:rFonts w:ascii="Arial" w:hAnsi="Arial" w:cs="Arial"/>
          <w:sz w:val="24"/>
          <w:szCs w:val="24"/>
        </w:rPr>
        <w:t>Lep</w:t>
      </w:r>
      <w:r>
        <w:rPr>
          <w:rFonts w:ascii="Arial" w:hAnsi="Arial" w:cs="Arial"/>
          <w:sz w:val="24"/>
          <w:szCs w:val="24"/>
        </w:rPr>
        <w:t>revost</w:t>
      </w:r>
      <w:proofErr w:type="spellEnd"/>
      <w:r>
        <w:rPr>
          <w:rFonts w:ascii="Arial" w:hAnsi="Arial" w:cs="Arial"/>
          <w:sz w:val="24"/>
          <w:szCs w:val="24"/>
        </w:rPr>
        <w:t xml:space="preserve">,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Ademar Traino e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O Projeto recebeu Emenda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2.ª Discussão do Projeto de Lei n.º 319/2022, de autoria do Deputado Luiz Fernando Guerra, que altera e acresce dispositivos conforme especifica na Lei n.º</w:t>
      </w:r>
      <w:r>
        <w:rPr>
          <w:rFonts w:ascii="Arial" w:hAnsi="Arial" w:cs="Arial"/>
          <w:sz w:val="24"/>
          <w:szCs w:val="24"/>
        </w:rPr>
        <w:t xml:space="preserve"> 19.595, de 12 de julho de 2018, que institui benefícios para incentivar o aproveitamento de energia elétrica produzida por </w:t>
      </w:r>
      <w:proofErr w:type="spellStart"/>
      <w:r>
        <w:rPr>
          <w:rFonts w:ascii="Arial" w:hAnsi="Arial" w:cs="Arial"/>
          <w:sz w:val="24"/>
          <w:szCs w:val="24"/>
        </w:rPr>
        <w:t>Microgeradores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Minigeradores</w:t>
      </w:r>
      <w:proofErr w:type="spellEnd"/>
      <w:r>
        <w:rPr>
          <w:rFonts w:ascii="Arial" w:hAnsi="Arial" w:cs="Arial"/>
          <w:sz w:val="24"/>
          <w:szCs w:val="24"/>
        </w:rPr>
        <w:t xml:space="preserve"> de energia distribuída e adota outras providências. Parecer favorável da CCJ. Emenda da CCJ. Regime d</w:t>
      </w:r>
      <w:r>
        <w:rPr>
          <w:rFonts w:ascii="Arial" w:hAnsi="Arial" w:cs="Arial"/>
          <w:sz w:val="24"/>
          <w:szCs w:val="24"/>
        </w:rPr>
        <w:t>e Urgência. Vamos submeter ao voto o Projeto, ressalvada a emenda. Em discussão. Em votação. Como encaminham o voto os Líderes?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Peço que minha assessoria fique perto de mim para cuidar de mim, faz favor. O meu voto é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 Aj</w:t>
      </w:r>
      <w:r>
        <w:rPr>
          <w:rFonts w:ascii="Arial" w:hAnsi="Arial" w:cs="Arial"/>
          <w:sz w:val="24"/>
          <w:szCs w:val="24"/>
        </w:rPr>
        <w:t>ude-me.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 xml:space="preserve">A Oposição vota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NEY LEPREVOST (UNIÃO): </w:t>
      </w:r>
      <w:r>
        <w:rPr>
          <w:rFonts w:ascii="Arial" w:hAnsi="Arial" w:cs="Arial"/>
          <w:sz w:val="24"/>
          <w:szCs w:val="24"/>
        </w:rPr>
        <w:t>Presidente, pela ordem.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Pela ordem, Deputado Ney.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NEY LEPREVOST (UNIÃO): </w:t>
      </w:r>
      <w:r>
        <w:rPr>
          <w:rFonts w:ascii="Arial" w:hAnsi="Arial" w:cs="Arial"/>
          <w:sz w:val="24"/>
          <w:szCs w:val="24"/>
        </w:rPr>
        <w:t xml:space="preserve">Enquanto votam, quero aqui, em </w:t>
      </w:r>
      <w:r>
        <w:rPr>
          <w:rFonts w:ascii="Arial" w:hAnsi="Arial" w:cs="Arial"/>
          <w:sz w:val="24"/>
          <w:szCs w:val="24"/>
        </w:rPr>
        <w:t xml:space="preserve">consideração ao meu querido amigo Juarez, que é seu fiel escudeiro na mesa, cumprimentar o Time Espadachim Café, que foi Campeão da Copa OAB Master, temporada 2023, no último sábado. Parabéns ao Espadachim Café. </w:t>
      </w:r>
      <w:proofErr w:type="gramStart"/>
      <w:r>
        <w:rPr>
          <w:rFonts w:ascii="Arial" w:hAnsi="Arial" w:cs="Arial"/>
          <w:sz w:val="24"/>
          <w:szCs w:val="24"/>
        </w:rPr>
        <w:t>Esporte é vida, esporte</w:t>
      </w:r>
      <w:proofErr w:type="gramEnd"/>
      <w:r>
        <w:rPr>
          <w:rFonts w:ascii="Arial" w:hAnsi="Arial" w:cs="Arial"/>
          <w:sz w:val="24"/>
          <w:szCs w:val="24"/>
        </w:rPr>
        <w:t xml:space="preserve"> é saúde.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DEPUTADO HU</w:t>
      </w:r>
      <w:r>
        <w:rPr>
          <w:rFonts w:ascii="Arial" w:hAnsi="Arial" w:cs="Arial"/>
          <w:b/>
          <w:sz w:val="24"/>
          <w:szCs w:val="24"/>
        </w:rPr>
        <w:t xml:space="preserve">SSEIN BAKRI (PSD): </w:t>
      </w:r>
      <w:r>
        <w:rPr>
          <w:rFonts w:ascii="Arial" w:hAnsi="Arial" w:cs="Arial"/>
          <w:sz w:val="24"/>
          <w:szCs w:val="24"/>
        </w:rPr>
        <w:t xml:space="preserve">Pela ordem, Presidente. Quero dar um recado aos que ainda não o fizeram, para </w:t>
      </w:r>
      <w:r>
        <w:rPr>
          <w:rFonts w:ascii="Arial" w:hAnsi="Arial" w:cs="Arial"/>
          <w:i/>
          <w:iCs/>
          <w:sz w:val="24"/>
          <w:szCs w:val="24"/>
        </w:rPr>
        <w:t xml:space="preserve">encostar o umbigo no </w:t>
      </w:r>
      <w:r>
        <w:rPr>
          <w:rFonts w:ascii="Arial" w:hAnsi="Arial" w:cs="Arial"/>
          <w:i/>
          <w:sz w:val="24"/>
          <w:szCs w:val="24"/>
        </w:rPr>
        <w:t>balcão</w:t>
      </w:r>
      <w:r>
        <w:rPr>
          <w:rFonts w:ascii="Arial" w:hAnsi="Arial" w:cs="Arial"/>
          <w:sz w:val="24"/>
          <w:szCs w:val="24"/>
        </w:rPr>
        <w:t xml:space="preserve"> e atender o fim de ano dos nossos garçons aqui. Quem não fez, por favor, o faça. </w:t>
      </w:r>
      <w:r>
        <w:rPr>
          <w:rFonts w:ascii="Arial" w:hAnsi="Arial" w:cs="Arial"/>
          <w:i/>
          <w:iCs/>
          <w:sz w:val="24"/>
          <w:szCs w:val="24"/>
        </w:rPr>
        <w:t>Encostem o umbigo no balcão</w:t>
      </w:r>
      <w:r>
        <w:rPr>
          <w:rFonts w:ascii="Arial" w:hAnsi="Arial" w:cs="Arial"/>
          <w:sz w:val="24"/>
          <w:szCs w:val="24"/>
        </w:rPr>
        <w:t xml:space="preserve"> e ajudem o final do an</w:t>
      </w:r>
      <w:r>
        <w:rPr>
          <w:rFonts w:ascii="Arial" w:hAnsi="Arial" w:cs="Arial"/>
          <w:sz w:val="24"/>
          <w:szCs w:val="24"/>
        </w:rPr>
        <w:t>o deles.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</w:t>
      </w:r>
      <w:r>
        <w:rPr>
          <w:rFonts w:ascii="Arial" w:hAnsi="Arial" w:cs="Arial"/>
          <w:i/>
          <w:sz w:val="24"/>
          <w:szCs w:val="24"/>
        </w:rPr>
        <w:t xml:space="preserve">cio, Dr. Antenor,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Marcio Pa</w:t>
      </w:r>
      <w:r>
        <w:rPr>
          <w:rFonts w:ascii="Arial" w:hAnsi="Arial" w:cs="Arial"/>
          <w:i/>
          <w:sz w:val="24"/>
          <w:szCs w:val="24"/>
        </w:rPr>
        <w:t xml:space="preserve">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</w:t>
      </w:r>
      <w:r>
        <w:rPr>
          <w:rFonts w:ascii="Arial" w:hAnsi="Arial" w:cs="Arial"/>
          <w:i/>
          <w:sz w:val="24"/>
          <w:szCs w:val="24"/>
        </w:rPr>
        <w:t xml:space="preserve">l (49 Deputados); </w:t>
      </w:r>
      <w:r>
        <w:rPr>
          <w:rFonts w:ascii="Arial" w:hAnsi="Arial" w:cs="Arial"/>
          <w:b/>
          <w:i/>
          <w:sz w:val="24"/>
          <w:szCs w:val="24"/>
        </w:rPr>
        <w:t xml:space="preserve">Não Votaram: </w:t>
      </w:r>
      <w:r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 e Requião Filho (5 Deputados).] </w:t>
      </w:r>
      <w:r>
        <w:rPr>
          <w:rFonts w:ascii="Arial" w:hAnsi="Arial" w:cs="Arial"/>
          <w:sz w:val="24"/>
          <w:szCs w:val="24"/>
        </w:rPr>
        <w:t xml:space="preserve">Com 49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319/2022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Vamos submeter ao voto a eme</w:t>
      </w:r>
      <w:r>
        <w:rPr>
          <w:rFonts w:ascii="Arial" w:hAnsi="Arial" w:cs="Arial"/>
          <w:sz w:val="24"/>
          <w:szCs w:val="24"/>
        </w:rPr>
        <w:t>nda agora. Em discussão a emenda.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Qual que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está falando?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 xml:space="preserve">A Oposição vota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Presidente.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O </w:t>
      </w:r>
      <w:proofErr w:type="spellStart"/>
      <w:r>
        <w:rPr>
          <w:rFonts w:ascii="Arial" w:hAnsi="Arial" w:cs="Arial"/>
          <w:sz w:val="24"/>
          <w:szCs w:val="24"/>
        </w:rPr>
        <w:t>Rivotril</w:t>
      </w:r>
      <w:proofErr w:type="spellEnd"/>
      <w:r>
        <w:rPr>
          <w:rFonts w:ascii="Arial" w:hAnsi="Arial" w:cs="Arial"/>
          <w:sz w:val="24"/>
          <w:szCs w:val="24"/>
        </w:rPr>
        <w:t xml:space="preserve">, hoje, não </w:t>
      </w:r>
      <w:proofErr w:type="gramStart"/>
      <w:r>
        <w:rPr>
          <w:rFonts w:ascii="Arial" w:hAnsi="Arial" w:cs="Arial"/>
          <w:sz w:val="24"/>
          <w:szCs w:val="24"/>
        </w:rPr>
        <w:t>tomei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Hussein, está em tempo de </w:t>
      </w:r>
      <w:proofErr w:type="spellStart"/>
      <w:r>
        <w:rPr>
          <w:rFonts w:ascii="Arial" w:hAnsi="Arial" w:cs="Arial"/>
          <w:sz w:val="24"/>
          <w:szCs w:val="24"/>
        </w:rPr>
        <w:t>V.Ex.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votar. É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?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Presidente,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Ok, estava lhe dando um conforto aqui. Deputado Moacyr F</w:t>
      </w:r>
      <w:r>
        <w:rPr>
          <w:rFonts w:ascii="Arial" w:hAnsi="Arial" w:cs="Arial"/>
          <w:sz w:val="24"/>
          <w:szCs w:val="24"/>
        </w:rPr>
        <w:t xml:space="preserve">adel. Votação encerrada,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</w:t>
      </w:r>
      <w:r>
        <w:rPr>
          <w:rFonts w:ascii="Arial" w:hAnsi="Arial" w:cs="Arial"/>
          <w:i/>
          <w:sz w:val="24"/>
          <w:szCs w:val="24"/>
        </w:rPr>
        <w:t xml:space="preserve">, Marcel Micheletto, Marcia Huçulak,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</w:t>
      </w:r>
      <w:r>
        <w:rPr>
          <w:rFonts w:ascii="Arial" w:hAnsi="Arial" w:cs="Arial"/>
          <w:i/>
          <w:sz w:val="24"/>
          <w:szCs w:val="24"/>
        </w:rPr>
        <w:t>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Gilson de Souza, Renato Freitas, Requião Filho e Samuel Dantas (7 Deputados).] </w:t>
      </w:r>
      <w:r>
        <w:rPr>
          <w:rFonts w:ascii="Arial" w:hAnsi="Arial" w:cs="Arial"/>
          <w:sz w:val="24"/>
          <w:szCs w:val="24"/>
        </w:rPr>
        <w:t xml:space="preserve">Com 47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</w:t>
      </w:r>
      <w:r>
        <w:rPr>
          <w:rFonts w:ascii="Arial" w:hAnsi="Arial" w:cs="Arial"/>
          <w:b/>
          <w:sz w:val="24"/>
          <w:szCs w:val="24"/>
        </w:rPr>
        <w:t>nda.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766/2023, de autoria dos Deputados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 e Alexandre Curi, que reconhece o “Cavalo Campeiro – Marchador das Araucárias” como de relevante interesse histórico e cultural do Estado do Paraná e dá outras </w:t>
      </w:r>
      <w:r>
        <w:rPr>
          <w:rFonts w:ascii="Arial" w:hAnsi="Arial" w:cs="Arial"/>
          <w:sz w:val="24"/>
          <w:szCs w:val="24"/>
        </w:rPr>
        <w:t>providências. Pareceres favoráveis da CCJ e Comissão de Cultura. Em discussão.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Estamos junto com o Cavalo Campeiro Marchador. O voto é </w:t>
      </w:r>
      <w:r>
        <w:rPr>
          <w:rFonts w:ascii="Arial" w:hAnsi="Arial" w:cs="Arial"/>
          <w:i/>
          <w:sz w:val="24"/>
          <w:szCs w:val="24"/>
        </w:rPr>
        <w:t>“sim”.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 xml:space="preserve">A Oposição vota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DEPUTADO</w:t>
      </w:r>
      <w:r>
        <w:rPr>
          <w:rFonts w:ascii="Arial" w:hAnsi="Arial" w:cs="Arial"/>
          <w:b/>
          <w:sz w:val="24"/>
          <w:szCs w:val="24"/>
        </w:rPr>
        <w:t xml:space="preserve"> MOACYR FADEL (PSD):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? Para encaminhar,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 vai à tribuna para encaminhar? Votação encerrada. Deputado Moacyr,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não votou no Cavalo Marchador.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MOACYR FADEL (PSD): </w:t>
      </w:r>
      <w:r>
        <w:rPr>
          <w:rFonts w:ascii="Arial" w:hAnsi="Arial" w:cs="Arial"/>
          <w:sz w:val="24"/>
          <w:szCs w:val="24"/>
        </w:rPr>
        <w:t xml:space="preserve">O meu voto é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, Presidente. É que estava em dúvida se era marcha picada ou batida.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lá, Presidente.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</w:t>
      </w:r>
      <w:r>
        <w:rPr>
          <w:rFonts w:ascii="Arial" w:hAnsi="Arial" w:cs="Arial"/>
          <w:i/>
          <w:sz w:val="24"/>
          <w:szCs w:val="24"/>
        </w:rPr>
        <w:t>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</w:t>
      </w:r>
      <w:r>
        <w:rPr>
          <w:rFonts w:ascii="Arial" w:hAnsi="Arial" w:cs="Arial"/>
          <w:i/>
          <w:sz w:val="24"/>
          <w:szCs w:val="24"/>
        </w:rPr>
        <w:t xml:space="preserve">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Maria Victoria, Marli Paulino, Matheus Vermelho, Nelson J</w:t>
      </w:r>
      <w:r>
        <w:rPr>
          <w:rFonts w:ascii="Arial" w:hAnsi="Arial" w:cs="Arial"/>
          <w:i/>
          <w:sz w:val="24"/>
          <w:szCs w:val="24"/>
        </w:rPr>
        <w:t xml:space="preserve">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Gilson de Souza, Marci</w:t>
      </w:r>
      <w:r>
        <w:rPr>
          <w:rFonts w:ascii="Arial" w:hAnsi="Arial" w:cs="Arial"/>
          <w:i/>
          <w:sz w:val="24"/>
          <w:szCs w:val="24"/>
        </w:rPr>
        <w:t xml:space="preserve">o Pacheco, Moacyr Fadel, Renato Freitas e Requião Filho (7 Deputados).] </w:t>
      </w:r>
      <w:r>
        <w:rPr>
          <w:rFonts w:ascii="Arial" w:hAnsi="Arial" w:cs="Arial"/>
          <w:sz w:val="24"/>
          <w:szCs w:val="24"/>
        </w:rPr>
        <w:t xml:space="preserve">Com 47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766/2023.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953/2023, de autoria da Deputada Maria Victor</w:t>
      </w:r>
      <w:r>
        <w:rPr>
          <w:rFonts w:ascii="Arial" w:hAnsi="Arial" w:cs="Arial"/>
          <w:sz w:val="24"/>
          <w:szCs w:val="24"/>
        </w:rPr>
        <w:t>ia, que concede o título de Utilidade Pública à Associação Moradias Serra Do Mar, com sede no município de Curitiba. Parecer favorável da CCJ. Em discussão.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Estamos junto com o Projeto da Deputada Maria Vi</w:t>
      </w:r>
      <w:r>
        <w:rPr>
          <w:rFonts w:ascii="Arial" w:hAnsi="Arial" w:cs="Arial"/>
          <w:sz w:val="24"/>
          <w:szCs w:val="24"/>
        </w:rPr>
        <w:t xml:space="preserve">ctoria. O voto é </w:t>
      </w:r>
      <w:r>
        <w:rPr>
          <w:rFonts w:ascii="Arial" w:hAnsi="Arial" w:cs="Arial"/>
          <w:i/>
          <w:sz w:val="24"/>
          <w:szCs w:val="24"/>
        </w:rPr>
        <w:t>“sim”.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Alexandre Curi, o seu voto. Vossa excelência fica aqui encaminhando à assessoria. Deputado Gugu,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</w:t>
      </w:r>
      <w:r>
        <w:rPr>
          <w:rFonts w:ascii="Arial" w:hAnsi="Arial" w:cs="Arial"/>
          <w:i/>
          <w:sz w:val="24"/>
          <w:szCs w:val="24"/>
        </w:rPr>
        <w:t xml:space="preserve"> Douglas Fabrício, Dr. </w:t>
      </w:r>
      <w:proofErr w:type="gramStart"/>
      <w:r>
        <w:rPr>
          <w:rFonts w:ascii="Arial" w:hAnsi="Arial" w:cs="Arial"/>
          <w:i/>
          <w:sz w:val="24"/>
          <w:szCs w:val="24"/>
        </w:rPr>
        <w:t>Antenor ,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</w:t>
      </w:r>
      <w:r>
        <w:rPr>
          <w:rFonts w:ascii="Arial" w:hAnsi="Arial" w:cs="Arial"/>
          <w:i/>
          <w:sz w:val="24"/>
          <w:szCs w:val="24"/>
        </w:rPr>
        <w:t xml:space="preserve">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(50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 e Renato Freitas (4 Deputados).] </w:t>
      </w:r>
      <w:r>
        <w:rPr>
          <w:rFonts w:ascii="Arial" w:hAnsi="Arial" w:cs="Arial"/>
          <w:sz w:val="24"/>
          <w:szCs w:val="24"/>
        </w:rPr>
        <w:t xml:space="preserve">Com 50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953/2023.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</w:t>
      </w:r>
      <w:r>
        <w:rPr>
          <w:rFonts w:ascii="Arial" w:hAnsi="Arial" w:cs="Arial"/>
          <w:sz w:val="24"/>
          <w:szCs w:val="24"/>
        </w:rPr>
        <w:t xml:space="preserve">rojeto de Lei n.º 997/2023, de autoria do Tribunal de Justiça, Ofício n.º 2371/2023, que altera o valor de referência de custas extrajudiciais - VRCEXT para os atos extrajudiciais e os valores das tabelas do regimento de custas previstos na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6.149,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setembro de 1970. Em discussão. Em votação. Como encaminham o voto os Líderes?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O voto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REQUIÃO FILHO (PT): </w:t>
      </w:r>
      <w:r>
        <w:rPr>
          <w:rFonts w:ascii="Arial" w:hAnsi="Arial" w:cs="Arial"/>
          <w:sz w:val="24"/>
          <w:szCs w:val="24"/>
        </w:rPr>
        <w:t xml:space="preserve">A Oposição libera a bancada,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otando. 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 xml:space="preserve">, o seu voto.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</w:t>
      </w:r>
      <w:r>
        <w:rPr>
          <w:rFonts w:ascii="Arial" w:hAnsi="Arial" w:cs="Arial"/>
          <w:i/>
          <w:sz w:val="24"/>
          <w:szCs w:val="24"/>
        </w:rPr>
        <w:t xml:space="preserve">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Mabel Canto, Marcel Micheletto, Marcia Huçu</w:t>
      </w:r>
      <w:r>
        <w:rPr>
          <w:rFonts w:ascii="Arial" w:hAnsi="Arial" w:cs="Arial"/>
          <w:i/>
          <w:sz w:val="24"/>
          <w:szCs w:val="24"/>
        </w:rPr>
        <w:t xml:space="preserve">lak, Maria Victoria, Marli Paulino, Matheus Vermelho, Nelson Justus,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Soldado Adriano José,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(41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Dr. Antenor,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Luiz Fernando Guerra, Marcio Pacheco, Paulo Gomes, Renato Freitas e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i/>
          <w:sz w:val="24"/>
          <w:szCs w:val="24"/>
        </w:rPr>
        <w:t>7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Evandro Araújo, Gilson de Souza, Moacyr Fadel e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(6 Deputados).] </w:t>
      </w:r>
      <w:r>
        <w:rPr>
          <w:rFonts w:ascii="Arial" w:hAnsi="Arial" w:cs="Arial"/>
          <w:sz w:val="24"/>
          <w:szCs w:val="24"/>
        </w:rPr>
        <w:t>Com 41 votos favoráveis e</w:t>
      </w:r>
      <w:r>
        <w:rPr>
          <w:rFonts w:ascii="Arial" w:hAnsi="Arial" w:cs="Arial"/>
          <w:sz w:val="24"/>
          <w:szCs w:val="24"/>
        </w:rPr>
        <w:t xml:space="preserve"> 7 votos contrários,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997/2023</w:t>
      </w:r>
      <w:r>
        <w:rPr>
          <w:rFonts w:ascii="Arial" w:hAnsi="Arial" w:cs="Arial"/>
          <w:b/>
          <w:bCs/>
          <w:sz w:val="24"/>
          <w:szCs w:val="24"/>
        </w:rPr>
        <w:t xml:space="preserve">. (O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registra em Ata o voto contrário da Deputada Ana Júlia, ao invés do voto favorável registrado no aplicativo de votações.)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DEPUTADA ANA JÚLIA (PT):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</w:t>
      </w:r>
      <w:proofErr w:type="gramStart"/>
      <w:r>
        <w:rPr>
          <w:rFonts w:ascii="Arial" w:hAnsi="Arial" w:cs="Arial"/>
          <w:sz w:val="24"/>
          <w:szCs w:val="24"/>
        </w:rPr>
        <w:t>, gostaria</w:t>
      </w:r>
      <w:proofErr w:type="gramEnd"/>
      <w:r>
        <w:rPr>
          <w:rFonts w:ascii="Arial" w:hAnsi="Arial" w:cs="Arial"/>
          <w:sz w:val="24"/>
          <w:szCs w:val="24"/>
        </w:rPr>
        <w:t xml:space="preserve"> de corrigir o meu voto, porque votei “</w:t>
      </w:r>
      <w:r>
        <w:rPr>
          <w:rFonts w:ascii="Arial" w:hAnsi="Arial" w:cs="Arial"/>
          <w:i/>
          <w:sz w:val="24"/>
          <w:szCs w:val="24"/>
        </w:rPr>
        <w:t xml:space="preserve">não”. </w:t>
      </w:r>
      <w:r>
        <w:rPr>
          <w:rFonts w:ascii="Arial" w:hAnsi="Arial" w:cs="Arial"/>
          <w:sz w:val="24"/>
          <w:szCs w:val="24"/>
        </w:rPr>
        <w:t xml:space="preserve">Quero corrigir o meu voto, porque votei </w:t>
      </w:r>
      <w:r>
        <w:rPr>
          <w:rFonts w:ascii="Arial" w:hAnsi="Arial" w:cs="Arial"/>
          <w:i/>
          <w:iCs/>
          <w:sz w:val="24"/>
          <w:szCs w:val="24"/>
        </w:rPr>
        <w:t>“não”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Vou</w:t>
      </w:r>
      <w:r>
        <w:rPr>
          <w:rFonts w:ascii="Arial" w:hAnsi="Arial" w:cs="Arial"/>
          <w:sz w:val="24"/>
          <w:szCs w:val="24"/>
        </w:rPr>
        <w:t xml:space="preserve"> fazer a correção em Ata, Deputada.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998/2023, </w:t>
      </w:r>
      <w:r>
        <w:rPr>
          <w:rFonts w:ascii="Arial" w:hAnsi="Arial" w:cs="Arial"/>
          <w:sz w:val="24"/>
          <w:szCs w:val="24"/>
        </w:rPr>
        <w:t xml:space="preserve">de autoria do Tribunal de Justiça, Ofício n.º 2372/2023, que altera o valor de referência de custas judiciais - VRCJUD para os atos judiciais e os valores das tabelas do regimento de custas previstos na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6.149, de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setembro de 1970. Em discussão</w:t>
      </w:r>
      <w:r>
        <w:rPr>
          <w:rFonts w:ascii="Arial" w:hAnsi="Arial" w:cs="Arial"/>
          <w:sz w:val="24"/>
          <w:szCs w:val="24"/>
        </w:rPr>
        <w:t>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REQUIÃO FILHO (PT):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Oposição está liberada, Presidente.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RICARDO ARRUDA (PL): </w:t>
      </w:r>
      <w:r>
        <w:rPr>
          <w:rFonts w:ascii="Arial" w:hAnsi="Arial" w:cs="Arial"/>
          <w:sz w:val="24"/>
          <w:szCs w:val="24"/>
        </w:rPr>
        <w:t>Presidente, Deputado Ricardo Arruda.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Oi, Deput</w:t>
      </w:r>
      <w:r>
        <w:rPr>
          <w:rFonts w:ascii="Arial" w:hAnsi="Arial" w:cs="Arial"/>
          <w:sz w:val="24"/>
          <w:szCs w:val="24"/>
        </w:rPr>
        <w:t>ado Arruda.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RICARDO ARRUDA (PL): </w:t>
      </w:r>
      <w:r>
        <w:rPr>
          <w:rFonts w:ascii="Arial" w:hAnsi="Arial" w:cs="Arial"/>
          <w:sz w:val="24"/>
          <w:szCs w:val="24"/>
        </w:rPr>
        <w:t>Essas coisas aqui digitais nunca são confiáveis.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Não são confiáveis?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RICARDO ARRUDA (PL):</w:t>
      </w:r>
      <w:r>
        <w:rPr>
          <w:rFonts w:ascii="Arial" w:hAnsi="Arial" w:cs="Arial"/>
          <w:sz w:val="24"/>
          <w:szCs w:val="24"/>
        </w:rPr>
        <w:t xml:space="preserve"> Não, senhor. Está provado aqui.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ava demorando, não é, Presidente! Estava demorando. Demorou demais!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Olha, nunca tivemos problemas no processo de votação. Então, portanto, afirmamos taxativamente que o sistema funciona na sua plenitude.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</w:t>
      </w:r>
      <w:r>
        <w:rPr>
          <w:rFonts w:ascii="Arial" w:hAnsi="Arial" w:cs="Arial"/>
          <w:b/>
          <w:sz w:val="24"/>
          <w:szCs w:val="24"/>
        </w:rPr>
        <w:t xml:space="preserve">TADO LUIZ CLAUDIO ROMANELLI (PSD): </w:t>
      </w:r>
      <w:r>
        <w:rPr>
          <w:rFonts w:ascii="Arial" w:hAnsi="Arial" w:cs="Arial"/>
          <w:sz w:val="24"/>
          <w:szCs w:val="24"/>
        </w:rPr>
        <w:t>Senhor Presidente, pela ordem. O sistema é tecnicamente inviolável, absoluta segurança, o Parlamentar pode errar na hora de votar.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</w:t>
      </w:r>
      <w:r>
        <w:rPr>
          <w:rFonts w:ascii="Arial" w:hAnsi="Arial" w:cs="Arial"/>
          <w:i/>
          <w:sz w:val="24"/>
          <w:szCs w:val="24"/>
        </w:rPr>
        <w:t xml:space="preserve">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Flavia Francischini,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 Huss</w:t>
      </w:r>
      <w:r>
        <w:rPr>
          <w:rFonts w:ascii="Arial" w:hAnsi="Arial" w:cs="Arial"/>
          <w:i/>
          <w:sz w:val="24"/>
          <w:szCs w:val="24"/>
        </w:rPr>
        <w:t xml:space="preserve">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Maria Victoria, Marli Paulino, Matheus Vermelho, Nelson Justus,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Filho, Ricardo Arruda, Samuel Dantas, Soldado Adriano José,</w:t>
      </w:r>
      <w:r>
        <w:rPr>
          <w:rFonts w:ascii="Arial" w:hAnsi="Arial" w:cs="Arial"/>
          <w:i/>
          <w:sz w:val="24"/>
          <w:szCs w:val="24"/>
        </w:rPr>
        <w:t xml:space="preserve">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(35 Deputados); </w:t>
      </w:r>
      <w:r>
        <w:rPr>
          <w:rFonts w:ascii="Arial" w:hAnsi="Arial" w:cs="Arial"/>
          <w:b/>
          <w:i/>
          <w:sz w:val="24"/>
          <w:szCs w:val="24"/>
        </w:rPr>
        <w:t xml:space="preserve">Votaram Não: </w:t>
      </w:r>
      <w:r>
        <w:rPr>
          <w:rFonts w:ascii="Arial" w:hAnsi="Arial" w:cs="Arial"/>
          <w:i/>
          <w:sz w:val="24"/>
          <w:szCs w:val="24"/>
        </w:rPr>
        <w:t xml:space="preserve">Ana Julia, Dr. Antenor, Evandro Araújo, Fabio Oliveira,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Marcio Pacheco, Paulo Gomes, Renato Freitas e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(10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Gilberto Ribeiro, Gilson de Souza, Gugu Bueno, Moacyr Fadel e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(9 Deputados).] </w:t>
      </w:r>
      <w:r>
        <w:rPr>
          <w:rFonts w:ascii="Arial" w:hAnsi="Arial" w:cs="Arial"/>
          <w:sz w:val="24"/>
          <w:szCs w:val="24"/>
        </w:rPr>
        <w:t xml:space="preserve">Com 35 votos favoráveis e 10 votos contrários,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</w:t>
      </w:r>
      <w:r>
        <w:rPr>
          <w:rFonts w:ascii="Arial" w:hAnsi="Arial" w:cs="Arial"/>
          <w:b/>
          <w:sz w:val="24"/>
          <w:szCs w:val="24"/>
        </w:rPr>
        <w:t>o o Projeto de Lei n.º 998/2023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  <w:shd w:val="clear" w:color="auto" w:fill="FFFFFF"/>
        </w:rPr>
        <w:t>ITEM 10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 xml:space="preserve"> –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2.ª Discussão do Projeto de Lei n.º 1012/2023, de autoria do Poder Executivo, Mensagem n.º 198/2023, que institui o Código Disciplinar da Polícia Civil do Paraná.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Está </w:t>
      </w:r>
      <w:r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prejudicado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esse Projeto. (O Projeto não foi apreciado na Sessão anterior, pre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judicando assim esta deliberação.</w:t>
      </w:r>
      <w:proofErr w:type="gramStart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)</w:t>
      </w:r>
      <w:proofErr w:type="gramEnd"/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1015/2023, de autoria Deputada Marcia Huçulak e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que altera a Lei n.º 21.242, de 23 de setembro de 2022, que dispõe sobre a transparência, por meio </w:t>
      </w:r>
      <w:r>
        <w:rPr>
          <w:rFonts w:ascii="Arial" w:hAnsi="Arial" w:cs="Arial"/>
          <w:sz w:val="24"/>
          <w:szCs w:val="24"/>
        </w:rPr>
        <w:t xml:space="preserve">da publicação da internet, do quantitativo dos pacientes que aguardam por consultas, exames, intervenções cirúrgicas e outros procedimentos nos estabelecimentos da rede Pública de Saúde e de instituições prestadores de Serviços Públicos de Saúde no âmbito </w:t>
      </w:r>
      <w:r>
        <w:rPr>
          <w:rFonts w:ascii="Arial" w:hAnsi="Arial" w:cs="Arial"/>
          <w:sz w:val="24"/>
          <w:szCs w:val="24"/>
        </w:rPr>
        <w:t>do Estado do Paraná. Em discussão.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 Gente, este Projeto é importante, pois visa regulamentar essa iniciativa de alguns Deputados aqui, e sendo aprovado põe em prática esta medida tão importante.</w:t>
      </w:r>
      <w:r>
        <w:rPr>
          <w:rFonts w:ascii="Arial" w:hAnsi="Arial" w:cs="Arial"/>
          <w:sz w:val="24"/>
          <w:szCs w:val="24"/>
        </w:rPr>
        <w:t xml:space="preserve"> Esse é o condão deste Projeto que teve iniciativa da Deputada Márcia Huçulak, com o nosso apoio.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Francis</w:t>
      </w:r>
      <w:r>
        <w:rPr>
          <w:rFonts w:ascii="Arial" w:hAnsi="Arial" w:cs="Arial"/>
          <w:i/>
          <w:sz w:val="24"/>
          <w:szCs w:val="24"/>
        </w:rPr>
        <w:t xml:space="preserve">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</w:t>
      </w:r>
      <w:r>
        <w:rPr>
          <w:rFonts w:ascii="Arial" w:hAnsi="Arial" w:cs="Arial"/>
          <w:i/>
          <w:sz w:val="24"/>
          <w:szCs w:val="24"/>
        </w:rPr>
        <w:t>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(48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Gilson de Souza, Gugu B</w:t>
      </w:r>
      <w:r>
        <w:rPr>
          <w:rFonts w:ascii="Arial" w:hAnsi="Arial" w:cs="Arial"/>
          <w:i/>
          <w:sz w:val="24"/>
          <w:szCs w:val="24"/>
        </w:rPr>
        <w:t xml:space="preserve">ueno,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Renato Freitas (6 Deputados).] </w:t>
      </w:r>
      <w:r>
        <w:rPr>
          <w:rFonts w:ascii="Arial" w:hAnsi="Arial" w:cs="Arial"/>
          <w:sz w:val="24"/>
          <w:szCs w:val="24"/>
        </w:rPr>
        <w:t xml:space="preserve">Com 48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1015/2023.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1019/2023, de autoria do Poder Executivo, Mensagem n.º 202/</w:t>
      </w:r>
      <w:r>
        <w:rPr>
          <w:rFonts w:ascii="Arial" w:hAnsi="Arial" w:cs="Arial"/>
          <w:sz w:val="24"/>
          <w:szCs w:val="24"/>
        </w:rPr>
        <w:t>2023, que estabelece os requisitos e as condições para que a Procuradoria-Geral do Estado e os devedores ou as partes adversas realizem transação resolutiva de litígio relativo a créditos de natureza tributária ou não tributária da administração direta e a</w:t>
      </w:r>
      <w:r>
        <w:rPr>
          <w:rFonts w:ascii="Arial" w:hAnsi="Arial" w:cs="Arial"/>
          <w:sz w:val="24"/>
          <w:szCs w:val="24"/>
        </w:rPr>
        <w:t xml:space="preserve">utárquica do Estado do Paraná. Regime de Urgência.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Alexandre Curi, Gugu Bueno,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Do Carmo, Márcia Huçulak, Tiago Amaral, Soldado Adriano José, </w:t>
      </w:r>
      <w:proofErr w:type="spellStart"/>
      <w:r>
        <w:rPr>
          <w:rFonts w:ascii="Arial" w:hAnsi="Arial" w:cs="Arial"/>
          <w:sz w:val="24"/>
          <w:szCs w:val="24"/>
        </w:rPr>
        <w:t>Baza</w:t>
      </w:r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, Batatinha, Luiz Fernando Guerra, Gilberto Ribeiro e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2</w:t>
      </w:r>
      <w:r>
        <w:rPr>
          <w:rFonts w:ascii="Arial" w:hAnsi="Arial" w:cs="Arial"/>
          <w:sz w:val="24"/>
          <w:szCs w:val="24"/>
        </w:rPr>
        <w:t xml:space="preserve">, dos Deputados Alexandre Curi,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Soldado Adriano José, Gugu Bueno e Adão Litro.)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</w:t>
      </w:r>
      <w:r>
        <w:rPr>
          <w:rFonts w:ascii="Arial" w:hAnsi="Arial" w:cs="Arial"/>
          <w:b/>
          <w:sz w:val="24"/>
          <w:szCs w:val="24"/>
          <w:u w:val="single"/>
        </w:rPr>
        <w:t>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1022/2023, de autoria do Poder Executivo, Mensagem n.º 205/2023, que altera dispositivos de Leis afetadas pela Reforma Administrativa promovida pela Lei n.º 21.352, de 1.º de janeiro de 2023, que dispõe sobre a organizaç</w:t>
      </w:r>
      <w:r>
        <w:rPr>
          <w:rFonts w:ascii="Arial" w:hAnsi="Arial" w:cs="Arial"/>
          <w:sz w:val="24"/>
          <w:szCs w:val="24"/>
        </w:rPr>
        <w:t xml:space="preserve">ão administrativa básica do Poder Executivo Estadual, e dá outras providências. Parecer favorável da CCJ. Da mesma forma.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Flávia Francischini, Márcia Huçulak, Gugu Bueno,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 Júni</w:t>
      </w:r>
      <w:r>
        <w:rPr>
          <w:rFonts w:ascii="Arial" w:hAnsi="Arial" w:cs="Arial"/>
          <w:sz w:val="24"/>
          <w:szCs w:val="24"/>
        </w:rPr>
        <w:t xml:space="preserve">or, Alexandre Curi e Gilberto Ribeiro; </w:t>
      </w:r>
      <w:r>
        <w:rPr>
          <w:rFonts w:ascii="Arial" w:hAnsi="Arial" w:cs="Arial"/>
          <w:sz w:val="24"/>
          <w:szCs w:val="24"/>
          <w:u w:val="single"/>
        </w:rPr>
        <w:t>Emenda de Plenário n.º 2</w:t>
      </w:r>
      <w:r>
        <w:rPr>
          <w:rFonts w:ascii="Arial" w:hAnsi="Arial" w:cs="Arial"/>
          <w:sz w:val="24"/>
          <w:szCs w:val="24"/>
        </w:rPr>
        <w:t xml:space="preserve">, dos Deputados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Requião Filho, professor Lemos, Doutor Antenor,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14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</w:t>
      </w:r>
      <w:r>
        <w:rPr>
          <w:rFonts w:ascii="Arial" w:hAnsi="Arial" w:cs="Arial"/>
          <w:sz w:val="24"/>
          <w:szCs w:val="24"/>
        </w:rPr>
        <w:t xml:space="preserve">jeto de Lei n.º 1023/2023, de autoria do Poder Executivo, Mensagem n.º 206/2023, que altera 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11.580, de 14 de novembro de 1996, que trata do imposto sobre operações relativas à circulação de mercadorias e sobre prestações de serviços de transporte</w:t>
      </w:r>
      <w:r>
        <w:rPr>
          <w:rFonts w:ascii="Arial" w:hAnsi="Arial" w:cs="Arial"/>
          <w:sz w:val="24"/>
          <w:szCs w:val="24"/>
        </w:rPr>
        <w:t xml:space="preserve"> interestadual e intermunicipal e de comunicação, 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14.260, de 22 de dezembro de 2003, que estabelece normas sobre o tratamento tributário pertinente ao imposto sobre a propriedade de veículos automotores - IPVA, e a Lei Complementar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231, de 17</w:t>
      </w:r>
      <w:r>
        <w:rPr>
          <w:rFonts w:ascii="Arial" w:hAnsi="Arial" w:cs="Arial"/>
          <w:sz w:val="24"/>
          <w:szCs w:val="24"/>
        </w:rPr>
        <w:t xml:space="preserve"> de dezembro 2020, que estabelece normas de finanças públicas voltadas para a qualidade e a responsabilidade na gestão fiscal do Estado do Paraná e cria o fundo de recuperação e estabilização fiscal do Paraná. Parecer favorável da CCJ.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</w:t>
      </w:r>
      <w:r>
        <w:rPr>
          <w:rFonts w:ascii="Arial" w:hAnsi="Arial" w:cs="Arial"/>
          <w:sz w:val="24"/>
          <w:szCs w:val="24"/>
          <w:u w:val="single"/>
        </w:rPr>
        <w:t>enda de Plenário n.º 1</w:t>
      </w:r>
      <w:r>
        <w:rPr>
          <w:rFonts w:ascii="Arial" w:hAnsi="Arial" w:cs="Arial"/>
          <w:sz w:val="24"/>
          <w:szCs w:val="24"/>
        </w:rPr>
        <w:t xml:space="preserve">, dos Deputados Requião Filho, Ana Júlia,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2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Professor Lemos</w:t>
      </w:r>
      <w:proofErr w:type="gramEnd"/>
      <w:r>
        <w:rPr>
          <w:rFonts w:ascii="Arial" w:hAnsi="Arial" w:cs="Arial"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Requião Filho; </w:t>
      </w:r>
      <w:r>
        <w:rPr>
          <w:rFonts w:ascii="Arial" w:hAnsi="Arial" w:cs="Arial"/>
          <w:sz w:val="24"/>
          <w:szCs w:val="24"/>
          <w:u w:val="single"/>
        </w:rPr>
        <w:t>Emenda de Plená</w:t>
      </w:r>
      <w:r>
        <w:rPr>
          <w:rFonts w:ascii="Arial" w:hAnsi="Arial" w:cs="Arial"/>
          <w:sz w:val="24"/>
          <w:szCs w:val="24"/>
          <w:u w:val="single"/>
        </w:rPr>
        <w:t>rio n.º 3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Requião Filho; </w:t>
      </w:r>
      <w:r>
        <w:rPr>
          <w:rFonts w:ascii="Arial" w:hAnsi="Arial" w:cs="Arial"/>
          <w:sz w:val="24"/>
          <w:szCs w:val="24"/>
          <w:u w:val="single"/>
        </w:rPr>
        <w:t>Emenda de Plenário n.º 4</w:t>
      </w:r>
      <w:r>
        <w:rPr>
          <w:rFonts w:ascii="Arial" w:hAnsi="Arial" w:cs="Arial"/>
          <w:sz w:val="24"/>
          <w:szCs w:val="24"/>
        </w:rPr>
        <w:t xml:space="preserve">, dos Deputados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Doutor Antenor,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 e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5</w:t>
      </w:r>
      <w:r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os Deputados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Doutor Antenor,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 e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6</w:t>
      </w:r>
      <w:r>
        <w:rPr>
          <w:rFonts w:ascii="Arial" w:hAnsi="Arial" w:cs="Arial"/>
          <w:sz w:val="24"/>
          <w:szCs w:val="24"/>
        </w:rPr>
        <w:t xml:space="preserve">, dos Deputados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 e Doutor Antenor.) </w:t>
      </w:r>
      <w:r>
        <w:rPr>
          <w:rFonts w:ascii="Arial" w:hAnsi="Arial" w:cs="Arial"/>
          <w:b/>
          <w:sz w:val="24"/>
          <w:szCs w:val="24"/>
        </w:rPr>
        <w:t xml:space="preserve">O Projeto recebeu Emendas 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1031/2023, de autoria do Poder Executivo, Mensagem n.º 208/2023, que altera 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10.898, de 22 de agosto de 1994, que cria o Fundo de Reequipamento do Fisco e estabelece critérios quanto a</w:t>
      </w:r>
      <w:r>
        <w:rPr>
          <w:rFonts w:ascii="Arial" w:hAnsi="Arial" w:cs="Arial"/>
          <w:sz w:val="24"/>
          <w:szCs w:val="24"/>
        </w:rPr>
        <w:t>o seu funcionamento. Em discussão.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, Gugu Bueno. Deputados da Base que ainda não </w:t>
      </w:r>
      <w:proofErr w:type="gramStart"/>
      <w:r>
        <w:rPr>
          <w:rFonts w:ascii="Arial" w:hAnsi="Arial" w:cs="Arial"/>
          <w:sz w:val="24"/>
          <w:szCs w:val="24"/>
        </w:rPr>
        <w:t>votaram</w:t>
      </w:r>
      <w:proofErr w:type="gramEnd"/>
      <w:r>
        <w:rPr>
          <w:rFonts w:ascii="Arial" w:hAnsi="Arial" w:cs="Arial"/>
          <w:sz w:val="24"/>
          <w:szCs w:val="24"/>
        </w:rPr>
        <w:t xml:space="preserve">, o voto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a este importante Projeto. Deputados da base ainda que não </w:t>
      </w:r>
      <w:proofErr w:type="gramStart"/>
      <w:r>
        <w:rPr>
          <w:rFonts w:ascii="Arial" w:hAnsi="Arial" w:cs="Arial"/>
          <w:sz w:val="24"/>
          <w:szCs w:val="24"/>
        </w:rPr>
        <w:t>votaram</w:t>
      </w:r>
      <w:proofErr w:type="gramEnd"/>
      <w:r>
        <w:rPr>
          <w:rFonts w:ascii="Arial" w:hAnsi="Arial" w:cs="Arial"/>
          <w:sz w:val="24"/>
          <w:szCs w:val="24"/>
        </w:rPr>
        <w:t xml:space="preserve">, gostaria de </w:t>
      </w:r>
      <w:r>
        <w:rPr>
          <w:rFonts w:ascii="Arial" w:hAnsi="Arial" w:cs="Arial"/>
          <w:sz w:val="24"/>
          <w:szCs w:val="24"/>
        </w:rPr>
        <w:t>fazer novamente o pedido para este importante Projeto.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Deputados da base, o Professor Lemos já atendeu o seu pedido, só falta o Requião.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Evandr</w:t>
      </w:r>
      <w:r>
        <w:rPr>
          <w:rFonts w:ascii="Arial" w:hAnsi="Arial" w:cs="Arial"/>
          <w:i/>
          <w:sz w:val="24"/>
          <w:szCs w:val="24"/>
        </w:rPr>
        <w:t xml:space="preserve">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Marcio Pacheco, Maria Victoria, Marli Paulino, Math</w:t>
      </w:r>
      <w:r>
        <w:rPr>
          <w:rFonts w:ascii="Arial" w:hAnsi="Arial" w:cs="Arial"/>
          <w:i/>
          <w:sz w:val="24"/>
          <w:szCs w:val="24"/>
        </w:rPr>
        <w:t xml:space="preserve">eus Vermelho,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(44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Ana Julia,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Renato Frei</w:t>
      </w:r>
      <w:r>
        <w:rPr>
          <w:rFonts w:ascii="Arial" w:hAnsi="Arial" w:cs="Arial"/>
          <w:i/>
          <w:sz w:val="24"/>
          <w:szCs w:val="24"/>
        </w:rPr>
        <w:t>tas (</w:t>
      </w:r>
      <w:proofErr w:type="gramStart"/>
      <w:r>
        <w:rPr>
          <w:rFonts w:ascii="Arial" w:hAnsi="Arial" w:cs="Arial"/>
          <w:i/>
          <w:sz w:val="24"/>
          <w:szCs w:val="24"/>
        </w:rPr>
        <w:t>3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Gilson de Souza, Moacyr Fadel e Requião Filho (7 Deputados).] </w:t>
      </w:r>
      <w:r>
        <w:rPr>
          <w:rFonts w:ascii="Arial" w:hAnsi="Arial" w:cs="Arial"/>
          <w:sz w:val="24"/>
          <w:szCs w:val="24"/>
        </w:rPr>
        <w:t xml:space="preserve">Com 44 votos favoráveis e 3 votos contrários,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1031/2023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</w:t>
      </w:r>
      <w:r>
        <w:rPr>
          <w:rFonts w:ascii="Arial" w:eastAsia="Arial" w:hAnsi="Arial" w:cs="Arial"/>
          <w:b/>
          <w:sz w:val="24"/>
          <w:szCs w:val="24"/>
          <w:u w:val="single"/>
        </w:rPr>
        <w:t>EM 16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1045/2023, de autoria do Poder Executivo, Mensagem n.º 210/2023, que aprova crédito especial, alterando o vigente orçamento geral do Estado. Regime de Urgência. Em discussão.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DEPUTADO HUSSEIN</w:t>
      </w:r>
      <w:r>
        <w:rPr>
          <w:rFonts w:ascii="Arial" w:hAnsi="Arial" w:cs="Arial"/>
          <w:b/>
          <w:sz w:val="24"/>
          <w:szCs w:val="24"/>
        </w:rPr>
        <w:t xml:space="preserve">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Senhor Presidente, pela ordem. Quero fazer uma pergunta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. Na verdade até já sei, mas quero perguntar, para que todo mundo saiba. Nós estamos em uma Sessão Extraordinária;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vai suspender, vai para a CCJ, aí volta para</w:t>
      </w:r>
      <w:r>
        <w:rPr>
          <w:rFonts w:ascii="Arial" w:hAnsi="Arial" w:cs="Arial"/>
          <w:sz w:val="24"/>
          <w:szCs w:val="24"/>
        </w:rPr>
        <w:t xml:space="preserve"> mais uma Ordinária antecipada de amanhã. É isso?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Exatamente isso. Após esta votação, vamos suspender, porque teremos CCJ, Comissão de Obras e Finanças.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GUGU BUENO (PSD):</w:t>
      </w:r>
      <w:r>
        <w:rPr>
          <w:rFonts w:ascii="Arial" w:hAnsi="Arial" w:cs="Arial"/>
          <w:sz w:val="24"/>
          <w:szCs w:val="24"/>
        </w:rPr>
        <w:t xml:space="preserve"> Isso, Presidente. Quero refo</w:t>
      </w:r>
      <w:r>
        <w:rPr>
          <w:rFonts w:ascii="Arial" w:hAnsi="Arial" w:cs="Arial"/>
          <w:sz w:val="24"/>
          <w:szCs w:val="24"/>
        </w:rPr>
        <w:t>rçar que, após a CCJ, teremos a Comissão de Obras também.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Então é uma Sessão Ordinária?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DEPUTADA FLÁVIA FRANCISCHINI (UNIÃO):</w:t>
      </w:r>
      <w:r>
        <w:rPr>
          <w:rFonts w:ascii="Arial" w:hAnsi="Arial" w:cs="Arial"/>
          <w:sz w:val="24"/>
          <w:szCs w:val="24"/>
        </w:rPr>
        <w:t xml:space="preserve"> Presidente, meu voto é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É, peço a compreensão,</w:t>
      </w:r>
      <w:r>
        <w:rPr>
          <w:rFonts w:ascii="Arial" w:hAnsi="Arial" w:cs="Arial"/>
          <w:sz w:val="24"/>
          <w:szCs w:val="24"/>
        </w:rPr>
        <w:t xml:space="preserve"> vamos ter que dar o tempo necessário para que as Comissões deem os pareceres e a equipe nossa aqui de Plenário possa fazer todo, enfim, constar aqui nos terminais os Projetos que serão votados.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NEY LEPREVOST (UNIÃO): </w:t>
      </w:r>
      <w:r>
        <w:rPr>
          <w:rFonts w:ascii="Arial" w:hAnsi="Arial" w:cs="Arial"/>
          <w:sz w:val="24"/>
          <w:szCs w:val="24"/>
        </w:rPr>
        <w:t>Presidente, Presidente, o sen</w:t>
      </w:r>
      <w:r>
        <w:rPr>
          <w:rFonts w:ascii="Arial" w:hAnsi="Arial" w:cs="Arial"/>
          <w:sz w:val="24"/>
          <w:szCs w:val="24"/>
        </w:rPr>
        <w:t>hor estima o quê, uma hora mais ou menos para retomarmos?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Não, não, meia hora no máximo.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NEY LEPREVOST (UNIÃO): </w:t>
      </w:r>
      <w:r>
        <w:rPr>
          <w:rFonts w:ascii="Arial" w:hAnsi="Arial" w:cs="Arial"/>
          <w:sz w:val="24"/>
          <w:szCs w:val="24"/>
        </w:rPr>
        <w:t>Está bem, obrigado.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Senhor Presidente, só me permita, que</w:t>
      </w:r>
      <w:r>
        <w:rPr>
          <w:rFonts w:ascii="Arial" w:hAnsi="Arial" w:cs="Arial"/>
          <w:sz w:val="24"/>
          <w:szCs w:val="24"/>
        </w:rPr>
        <w:t>ro fazer um apelo aos Deputados que compõem a nossa Base. Hoje é o último dia, o Natal está chegando, tal, nós temos horas para sair daqui para que possamos deliberar. Quero que todos fiquem atentos para que possamos votar. Sempre lembrando que uma das ses</w:t>
      </w:r>
      <w:r>
        <w:rPr>
          <w:rFonts w:ascii="Arial" w:hAnsi="Arial" w:cs="Arial"/>
          <w:sz w:val="24"/>
          <w:szCs w:val="24"/>
        </w:rPr>
        <w:t xml:space="preserve">sões é Ordinária, com falta inclusive se não comparecer. Então, só queria fazer esse pedido. Nós saímos daqui e vamos para as comissões e voltamos, conforme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disse, no máximo em meia hora. É esse o apelo que faço.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</w:t>
      </w:r>
      <w:r>
        <w:rPr>
          <w:rFonts w:ascii="Arial" w:hAnsi="Arial" w:cs="Arial"/>
          <w:b/>
          <w:sz w:val="24"/>
          <w:szCs w:val="24"/>
        </w:rPr>
        <w:t>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</w:t>
      </w:r>
      <w:r>
        <w:rPr>
          <w:rFonts w:ascii="Arial" w:hAnsi="Arial" w:cs="Arial"/>
          <w:i/>
          <w:sz w:val="24"/>
          <w:szCs w:val="24"/>
        </w:rPr>
        <w:t xml:space="preserve">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</w:t>
      </w:r>
      <w:r>
        <w:rPr>
          <w:rFonts w:ascii="Arial" w:hAnsi="Arial" w:cs="Arial"/>
          <w:i/>
          <w:sz w:val="24"/>
          <w:szCs w:val="24"/>
        </w:rPr>
        <w:t xml:space="preserve"> Mabel Canto, Marcel Micheletto, Marcia Huçulak,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</w:t>
      </w:r>
      <w:r>
        <w:rPr>
          <w:rFonts w:ascii="Arial" w:hAnsi="Arial" w:cs="Arial"/>
          <w:i/>
          <w:sz w:val="24"/>
          <w:szCs w:val="24"/>
        </w:rPr>
        <w:t>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(48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Renato Freitas e Ricardo Arruda (6 Deputados).] </w:t>
      </w:r>
      <w:r>
        <w:rPr>
          <w:rFonts w:ascii="Arial" w:hAnsi="Arial" w:cs="Arial"/>
          <w:sz w:val="24"/>
          <w:szCs w:val="24"/>
        </w:rPr>
        <w:t xml:space="preserve">Com 48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1045/2023.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Os Itens 17, 18, 19 e 20 </w:t>
      </w:r>
      <w:proofErr w:type="gramStart"/>
      <w:r>
        <w:rPr>
          <w:rFonts w:ascii="Arial" w:hAnsi="Arial" w:cs="Arial"/>
          <w:sz w:val="24"/>
          <w:szCs w:val="24"/>
        </w:rPr>
        <w:t>faremos</w:t>
      </w:r>
      <w:proofErr w:type="gramEnd"/>
      <w:r>
        <w:rPr>
          <w:rFonts w:ascii="Arial" w:hAnsi="Arial" w:cs="Arial"/>
          <w:sz w:val="24"/>
          <w:szCs w:val="24"/>
        </w:rPr>
        <w:t xml:space="preserve"> votação agrupada.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17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1046/2023, de autoria do Poder Executivo, Mensagem n.º 211/2023, que autoriza o Poder Executivo, por meio do Departamento de E</w:t>
      </w:r>
      <w:r>
        <w:rPr>
          <w:rFonts w:ascii="Arial" w:hAnsi="Arial" w:cs="Arial"/>
          <w:sz w:val="24"/>
          <w:szCs w:val="24"/>
        </w:rPr>
        <w:t>stradas de Rodagem, a efetuar a doação, ao município de Rondon, do imóvel que especifica.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18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1047/2023, de autoria do Poder Executivo, Mensagem n.º 212/2023, que autoriza o Poder Executivo, por meio do Instituto d</w:t>
      </w:r>
      <w:r>
        <w:rPr>
          <w:rFonts w:ascii="Arial" w:hAnsi="Arial" w:cs="Arial"/>
          <w:sz w:val="24"/>
          <w:szCs w:val="24"/>
        </w:rPr>
        <w:t>e Desenvolvimento Rural do Paraná, a efetuar a doação, ao município de São José dos Pinhais, do imóvel que especifica.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19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2ª Discussão do Projeto de Lei n.º 1048/2023, de autoria do Poder Executivo, Mensagem n.º 213/2023, que autoriza o Poder Execut</w:t>
      </w:r>
      <w:r>
        <w:rPr>
          <w:rFonts w:ascii="Arial" w:hAnsi="Arial" w:cs="Arial"/>
          <w:sz w:val="24"/>
          <w:szCs w:val="24"/>
        </w:rPr>
        <w:t>ivo a efetuar a doação, ao município de Loanda, do imóvel que especifica.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20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1050/2023, de autoria do Poder Executivo, Mensagem n.º 215/2023, que autoriza o Poder Executivo, por meio do Departamento de Estradas de</w:t>
      </w:r>
      <w:r>
        <w:rPr>
          <w:rFonts w:ascii="Arial" w:hAnsi="Arial" w:cs="Arial"/>
          <w:sz w:val="24"/>
          <w:szCs w:val="24"/>
        </w:rPr>
        <w:t xml:space="preserve"> Rodagem, a efetuar a doação, ao município de Pinhão, do imóvel que especifica.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Em discussão. Em votação. Votando.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MOACYR FADEL (PSD): </w:t>
      </w:r>
      <w:r>
        <w:rPr>
          <w:rFonts w:ascii="Arial" w:hAnsi="Arial" w:cs="Arial"/>
          <w:sz w:val="24"/>
          <w:szCs w:val="24"/>
        </w:rPr>
        <w:t xml:space="preserve">Presidente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gostaria que constasse em Ata só aquele Projeto dos cartórios lá, não consegui votar </w:t>
      </w:r>
      <w:r>
        <w:rPr>
          <w:rFonts w:ascii="Arial" w:hAnsi="Arial" w:cs="Arial"/>
          <w:sz w:val="24"/>
          <w:szCs w:val="24"/>
        </w:rPr>
        <w:t>aqui.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Vamos registrar em Ata o seu voto, Deputado.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MOACYR FADEL (PSD): </w:t>
      </w:r>
      <w:r>
        <w:rPr>
          <w:rFonts w:ascii="Arial" w:hAnsi="Arial" w:cs="Arial"/>
          <w:sz w:val="24"/>
          <w:szCs w:val="24"/>
        </w:rPr>
        <w:t xml:space="preserve">Meu voto é </w:t>
      </w:r>
      <w:r>
        <w:rPr>
          <w:rFonts w:ascii="Arial" w:hAnsi="Arial" w:cs="Arial"/>
          <w:i/>
          <w:iCs/>
          <w:sz w:val="24"/>
          <w:szCs w:val="24"/>
        </w:rPr>
        <w:t>“não”</w:t>
      </w:r>
      <w:r>
        <w:rPr>
          <w:rFonts w:ascii="Arial" w:hAnsi="Arial" w:cs="Arial"/>
          <w:sz w:val="24"/>
          <w:szCs w:val="24"/>
        </w:rPr>
        <w:t>.</w:t>
      </w:r>
    </w:p>
    <w:p w:rsidR="00D70B85" w:rsidRDefault="00C606E3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Ah, é não. Ok. Registrado em Ata. Votação encerrada,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</w:t>
      </w:r>
      <w:r>
        <w:rPr>
          <w:rFonts w:ascii="Arial" w:hAnsi="Arial" w:cs="Arial"/>
          <w:sz w:val="24"/>
          <w:szCs w:val="24"/>
        </w:rPr>
        <w:t xml:space="preserve">tados: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Evandro Araújo, Flavia Fra</w:t>
      </w:r>
      <w:r>
        <w:rPr>
          <w:rFonts w:ascii="Arial" w:hAnsi="Arial" w:cs="Arial"/>
          <w:i/>
          <w:sz w:val="24"/>
          <w:szCs w:val="24"/>
        </w:rPr>
        <w:t xml:space="preserve">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Marcio Pacheco, Maria Victoria, Marli Paulino, Matheus Vermelho, Moac</w:t>
      </w:r>
      <w:r>
        <w:rPr>
          <w:rFonts w:ascii="Arial" w:hAnsi="Arial" w:cs="Arial"/>
          <w:i/>
          <w:sz w:val="24"/>
          <w:szCs w:val="24"/>
        </w:rPr>
        <w:t xml:space="preserve">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Dr. Antenor, Fabio Oliveira, Gilson de Souza, Nelson Justus, Renato Freitas e Requião Filho (12 Deputados).] </w:t>
      </w:r>
      <w:r>
        <w:rPr>
          <w:rFonts w:ascii="Arial" w:hAnsi="Arial" w:cs="Arial"/>
          <w:sz w:val="24"/>
          <w:szCs w:val="24"/>
        </w:rPr>
        <w:t xml:space="preserve">Com 42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 w:cs="Arial"/>
          <w:b/>
          <w:sz w:val="24"/>
          <w:szCs w:val="24"/>
          <w:u w:val="single"/>
        </w:rPr>
        <w:t>aprovados</w:t>
      </w:r>
      <w:r>
        <w:rPr>
          <w:rFonts w:ascii="Arial" w:hAnsi="Arial" w:cs="Arial"/>
          <w:b/>
          <w:sz w:val="24"/>
          <w:szCs w:val="24"/>
        </w:rPr>
        <w:t xml:space="preserve"> os Projetos.</w:t>
      </w:r>
    </w:p>
    <w:p w:rsidR="00D70B85" w:rsidRDefault="00C606E3">
      <w:pPr>
        <w:pStyle w:val="Corpodetexto2"/>
        <w:spacing w:line="360" w:lineRule="auto"/>
      </w:pPr>
      <w:r>
        <w:t xml:space="preserve">(Não havendo mais </w:t>
      </w:r>
      <w:r>
        <w:t xml:space="preserve">matéria a ser deliberada na pauta da Ordem do Dia, passou-se à votação </w:t>
      </w:r>
      <w:proofErr w:type="gramStart"/>
      <w:r>
        <w:t>dos Requerimento</w:t>
      </w:r>
      <w:proofErr w:type="gramEnd"/>
      <w:r>
        <w:t>.)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REQUERIMENTO.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3339/2023</w:t>
      </w:r>
      <w:r>
        <w:rPr>
          <w:rFonts w:ascii="Arial" w:hAnsi="Arial" w:cs="Arial"/>
          <w:sz w:val="24"/>
          <w:szCs w:val="24"/>
        </w:rPr>
        <w:t xml:space="preserve">,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solicitando dispensa de votação de Redação Final para os Projetos de Lei em segunda discussão na</w:t>
      </w:r>
      <w:r>
        <w:rPr>
          <w:rFonts w:ascii="Arial" w:hAnsi="Arial" w:cs="Arial"/>
          <w:sz w:val="24"/>
          <w:szCs w:val="24"/>
        </w:rPr>
        <w:t xml:space="preserve"> Ordem do Dia, que foram aprovados sem emendas. Deputados que aprovam, permaneçam como estão.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Requerimento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D70B85" w:rsidRDefault="00C606E3">
      <w:pPr>
        <w:tabs>
          <w:tab w:val="center" w:pos="4252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Nada mais havendo a</w:t>
      </w:r>
      <w:r>
        <w:rPr>
          <w:rFonts w:ascii="Arial" w:hAnsi="Arial" w:cs="Arial"/>
          <w:sz w:val="24"/>
          <w:szCs w:val="24"/>
        </w:rPr>
        <w:t xml:space="preserve"> ser tratado, encerro a presente Sessão.</w:t>
      </w:r>
    </w:p>
    <w:p w:rsidR="00D70B85" w:rsidRDefault="00C606E3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D70B85" w:rsidRDefault="00C606E3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17h30, tendo sido lavrada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D70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E3" w:rsidRDefault="00C606E3" w:rsidP="00C606E3">
      <w:pPr>
        <w:spacing w:after="0" w:line="240" w:lineRule="auto"/>
      </w:pPr>
      <w:r>
        <w:separator/>
      </w:r>
    </w:p>
  </w:endnote>
  <w:endnote w:type="continuationSeparator" w:id="0">
    <w:p w:rsidR="00C606E3" w:rsidRDefault="00C606E3" w:rsidP="00C6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E3" w:rsidRDefault="00C606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82444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606E3" w:rsidRDefault="00C606E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06E3" w:rsidRDefault="00C606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E3" w:rsidRDefault="00C606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E3" w:rsidRDefault="00C606E3" w:rsidP="00C606E3">
      <w:pPr>
        <w:spacing w:after="0" w:line="240" w:lineRule="auto"/>
      </w:pPr>
      <w:r>
        <w:separator/>
      </w:r>
    </w:p>
  </w:footnote>
  <w:footnote w:type="continuationSeparator" w:id="0">
    <w:p w:rsidR="00C606E3" w:rsidRDefault="00C606E3" w:rsidP="00C6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E3" w:rsidRDefault="00C606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E3" w:rsidRDefault="00C606E3">
    <w:pPr>
      <w:pStyle w:val="Cabealho"/>
    </w:pPr>
  </w:p>
  <w:p w:rsidR="00C606E3" w:rsidRPr="00C606E3" w:rsidRDefault="00C606E3" w:rsidP="00C606E3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C606E3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55D33BA1" wp14:editId="23A36B94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06E3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C606E3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C606E3" w:rsidRPr="00C606E3" w:rsidRDefault="00C606E3" w:rsidP="00C606E3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C606E3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C606E3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C606E3" w:rsidRPr="00C606E3" w:rsidRDefault="00C606E3" w:rsidP="00C606E3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C606E3" w:rsidRPr="00C606E3" w:rsidRDefault="00C606E3" w:rsidP="00C606E3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C606E3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C606E3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C606E3" w:rsidRDefault="00C606E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E3" w:rsidRDefault="00C606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0B85"/>
    <w:rsid w:val="00C606E3"/>
    <w:rsid w:val="00D7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0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6E3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C60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6E3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5192</Words>
  <Characters>28039</Characters>
  <Application>Microsoft Office Word</Application>
  <DocSecurity>0</DocSecurity>
  <Lines>233</Lines>
  <Paragraphs>66</Paragraphs>
  <ScaleCrop>false</ScaleCrop>
  <Company>Hewlett-Packard Company</Company>
  <LinksUpToDate>false</LinksUpToDate>
  <CharactersWithSpaces>33165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2023-12-13T11:16:00Z</dcterms:created>
  <dcterms:modified xsi:type="dcterms:W3CDTF">2025-07-28T17:35:00Z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