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F5" w:rsidRDefault="0098434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3D6BF5" w:rsidRDefault="0098434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3D6BF5" w:rsidRDefault="0098434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3D6BF5" w:rsidRDefault="003D6BF5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D6BF5" w:rsidRDefault="0098434B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Extraordinária do dia 21 de novembro de 2023 - Ata n.º 21.</w:t>
      </w:r>
    </w:p>
    <w:p w:rsidR="003D6BF5" w:rsidRDefault="0098434B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e um dias do mês de novembro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dezesseis horas e dez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pelas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Alexandre Curi </w:t>
      </w:r>
      <w:r>
        <w:rPr>
          <w:rFonts w:ascii="Arial" w:hAnsi="Arial" w:cs="Arial"/>
          <w:sz w:val="24"/>
          <w:szCs w:val="24"/>
        </w:rPr>
        <w:t>(1.º Secretário)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Batatinha </w:t>
      </w:r>
      <w:r>
        <w:rPr>
          <w:rFonts w:ascii="Arial" w:hAnsi="Arial" w:cs="Arial"/>
          <w:sz w:val="24"/>
          <w:szCs w:val="24"/>
        </w:rPr>
        <w:t>(na função de 2.º Secretário),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21.ª Sessão Extraordinária da 1.ª Sessão Legislativa da 20.ª Legislatura.</w:t>
      </w:r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i/>
          <w:iCs/>
          <w:sz w:val="24"/>
          <w:szCs w:val="24"/>
        </w:rPr>
        <w:t>“Sob a proteção de Deus”</w:t>
      </w:r>
      <w:r>
        <w:rPr>
          <w:rFonts w:ascii="Arial" w:hAnsi="Arial"/>
          <w:sz w:val="24"/>
          <w:szCs w:val="24"/>
        </w:rPr>
        <w:t>, iniciamos a noss</w:t>
      </w:r>
      <w:r>
        <w:rPr>
          <w:rFonts w:ascii="Arial" w:hAnsi="Arial"/>
          <w:sz w:val="24"/>
          <w:szCs w:val="24"/>
        </w:rPr>
        <w:t>a Sessão Extraordinária desta tarde. Solicito ao Deputado Batatinha que proceda à leitura da Ata da Sessão anterior.</w:t>
      </w:r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2.º SECRETÁRIO (Deputado Batatinha – MDB):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(Procedeu à leitura da Ata da 20.ª Sessão Extraordinária, de 20 de setembro de 2023). </w:t>
      </w:r>
      <w:r>
        <w:rPr>
          <w:rFonts w:ascii="Arial" w:hAnsi="Arial"/>
          <w:sz w:val="24"/>
          <w:szCs w:val="24"/>
        </w:rPr>
        <w:t xml:space="preserve">Era o </w:t>
      </w:r>
      <w:r>
        <w:rPr>
          <w:rFonts w:ascii="Arial" w:hAnsi="Arial"/>
          <w:sz w:val="24"/>
          <w:szCs w:val="24"/>
        </w:rPr>
        <w:t xml:space="preserve">que continha a Ata, </w:t>
      </w:r>
      <w:proofErr w:type="gramStart"/>
      <w:r>
        <w:rPr>
          <w:rFonts w:ascii="Arial" w:hAnsi="Arial"/>
          <w:sz w:val="24"/>
          <w:szCs w:val="24"/>
        </w:rPr>
        <w:t>Sr.</w:t>
      </w:r>
      <w:proofErr w:type="gramEnd"/>
      <w:r>
        <w:rPr>
          <w:rFonts w:ascii="Arial" w:hAnsi="Arial"/>
          <w:sz w:val="24"/>
          <w:szCs w:val="24"/>
        </w:rPr>
        <w:t xml:space="preserve"> Presidente.</w:t>
      </w:r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/>
          <w:b/>
          <w:bCs/>
          <w:sz w:val="24"/>
          <w:szCs w:val="24"/>
        </w:rPr>
        <w:t>SR.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- PSD): </w:t>
      </w:r>
      <w:r>
        <w:rPr>
          <w:rFonts w:ascii="Arial" w:hAnsi="Arial"/>
          <w:sz w:val="24"/>
          <w:szCs w:val="24"/>
        </w:rPr>
        <w:t xml:space="preserve">Em discussão a presente Ata. Encerrada a discussão. </w:t>
      </w:r>
      <w:r>
        <w:rPr>
          <w:rFonts w:ascii="Arial" w:hAnsi="Arial" w:cs="Arial"/>
          <w:b/>
          <w:sz w:val="24"/>
          <w:szCs w:val="24"/>
        </w:rPr>
        <w:t xml:space="preserve">Ata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(A Ata permaneceu à disposição dos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Parlamentares na Secretaria da Mesa até o final da Sessão, para qu</w:t>
      </w:r>
      <w:r>
        <w:rPr>
          <w:rFonts w:ascii="Arial" w:hAnsi="Arial" w:cs="Arial"/>
          <w:sz w:val="24"/>
          <w:szCs w:val="24"/>
        </w:rPr>
        <w:t>e pudessem retificá-la por escrito se assim desejassem.)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Passamos à Ordem do Dia.</w:t>
      </w:r>
    </w:p>
    <w:p w:rsidR="003D6BF5" w:rsidRDefault="0098434B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Presidente sem voto. Votações realizadas pelo processo simbólico ou através de aplicativo para</w:t>
      </w:r>
      <w:r>
        <w:rPr>
          <w:rFonts w:ascii="Arial" w:hAnsi="Arial" w:cs="Arial"/>
          <w:b/>
          <w:bCs/>
          <w:sz w:val="24"/>
          <w:szCs w:val="24"/>
        </w:rPr>
        <w:t xml:space="preserve"> votações.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lastRenderedPageBreak/>
        <w:t>ITEM 1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– </w:t>
      </w:r>
      <w:r>
        <w:rPr>
          <w:rFonts w:ascii="Arial" w:eastAsia="Arial" w:hAnsi="Arial" w:cs="Arial"/>
          <w:sz w:val="24"/>
          <w:szCs w:val="24"/>
        </w:rPr>
        <w:t>Redação Final</w:t>
      </w:r>
      <w:r>
        <w:rPr>
          <w:rFonts w:ascii="Arial" w:hAnsi="Arial" w:cs="Arial"/>
          <w:sz w:val="24"/>
          <w:szCs w:val="24"/>
        </w:rPr>
        <w:t xml:space="preserve"> do Projeto de Lei n.º 822/2023, de autoria do Tribunal de Justiça, Ofício n.º 1861/2023, que dispõe sobre a estrutura de cargos de livre provimento e das funções comissionadas da Presidência e</w:t>
      </w:r>
      <w:r>
        <w:rPr>
          <w:rFonts w:ascii="Arial" w:hAnsi="Arial" w:cs="Arial"/>
          <w:sz w:val="24"/>
          <w:szCs w:val="24"/>
        </w:rPr>
        <w:t xml:space="preserve"> das unidades integrantes da </w:t>
      </w:r>
      <w:proofErr w:type="spellStart"/>
      <w:r>
        <w:rPr>
          <w:rFonts w:ascii="Arial" w:hAnsi="Arial" w:cs="Arial"/>
          <w:sz w:val="24"/>
          <w:szCs w:val="24"/>
        </w:rPr>
        <w:t>Secretaria-Geral</w:t>
      </w:r>
      <w:proofErr w:type="spellEnd"/>
      <w:r>
        <w:rPr>
          <w:rFonts w:ascii="Arial" w:hAnsi="Arial" w:cs="Arial"/>
          <w:sz w:val="24"/>
          <w:szCs w:val="24"/>
        </w:rPr>
        <w:t xml:space="preserve"> do Tribunal de Justiça e estabelece outras providências. </w:t>
      </w:r>
      <w:r>
        <w:rPr>
          <w:rFonts w:ascii="Arial" w:hAnsi="Arial"/>
          <w:sz w:val="24"/>
          <w:szCs w:val="24"/>
        </w:rPr>
        <w:t xml:space="preserve">Votação simbólica. Deputados que aprovam permaneçam como estão. </w:t>
      </w:r>
      <w:r>
        <w:rPr>
          <w:rFonts w:ascii="Arial" w:hAnsi="Arial"/>
          <w:b/>
          <w:bCs/>
          <w:sz w:val="24"/>
          <w:szCs w:val="24"/>
          <w:u w:val="single"/>
        </w:rPr>
        <w:t>Aprovado</w:t>
      </w:r>
      <w:r>
        <w:rPr>
          <w:rFonts w:ascii="Arial" w:hAnsi="Arial"/>
          <w:b/>
          <w:bCs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2</w:t>
      </w:r>
      <w:r>
        <w:rPr>
          <w:rFonts w:ascii="Arial" w:eastAsia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3.ª Discussão do Projeto de Lei n.º 437/2023, de autoria do Poder Exec</w:t>
      </w:r>
      <w:r>
        <w:rPr>
          <w:rFonts w:ascii="Arial" w:hAnsi="Arial" w:cs="Arial"/>
          <w:sz w:val="24"/>
          <w:szCs w:val="24"/>
        </w:rPr>
        <w:t>utivo, Mensagem n.º 77/2023, que institui o Programa Paraná Mais Viagem. Pareceres favoráveis da CCJ, Comissão de Finanças e Tributação e Comissão de Turismo. Substitutivo geral da CCJ. Regime de urgência. Subemenda de Plenário com parecer favorável da CCJ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/>
          <w:sz w:val="24"/>
          <w:szCs w:val="24"/>
        </w:rPr>
        <w:t>Vamos apreciar neste turno o Substitutivo Geral aprovado em 2.ª Discussão. Em discussão. Em votação. Votando.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/>
          <w:b/>
          <w:bCs/>
          <w:sz w:val="24"/>
          <w:szCs w:val="24"/>
        </w:rPr>
        <w:t>DEPUTADO HUSSEIN BAKRI (PSD):</w:t>
      </w:r>
      <w:r>
        <w:rPr>
          <w:rFonts w:ascii="Arial" w:hAnsi="Arial"/>
          <w:sz w:val="24"/>
          <w:szCs w:val="24"/>
        </w:rPr>
        <w:t xml:space="preserve"> Peço o </w:t>
      </w:r>
      <w:proofErr w:type="spellStart"/>
      <w:proofErr w:type="gramStart"/>
      <w:r>
        <w:rPr>
          <w:rFonts w:ascii="Arial" w:hAnsi="Arial"/>
          <w:sz w:val="24"/>
          <w:szCs w:val="24"/>
        </w:rPr>
        <w:t>voto</w:t>
      </w:r>
      <w:r>
        <w:rPr>
          <w:rFonts w:ascii="Arial" w:hAnsi="Arial"/>
          <w:i/>
          <w:iCs/>
          <w:sz w:val="24"/>
          <w:szCs w:val="24"/>
        </w:rPr>
        <w:t>"</w:t>
      </w:r>
      <w:proofErr w:type="gramEnd"/>
      <w:r>
        <w:rPr>
          <w:rFonts w:ascii="Arial" w:hAnsi="Arial"/>
          <w:i/>
          <w:iCs/>
          <w:sz w:val="24"/>
          <w:szCs w:val="24"/>
        </w:rPr>
        <w:t>sim</w:t>
      </w:r>
      <w:proofErr w:type="spellEnd"/>
      <w:r>
        <w:rPr>
          <w:rFonts w:ascii="Arial" w:hAnsi="Arial"/>
          <w:i/>
          <w:iCs/>
          <w:sz w:val="24"/>
          <w:szCs w:val="24"/>
        </w:rPr>
        <w:t>"</w:t>
      </w:r>
      <w:r>
        <w:rPr>
          <w:rFonts w:ascii="Arial" w:hAnsi="Arial"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</w:t>
      </w:r>
      <w:r>
        <w:rPr>
          <w:rFonts w:ascii="Arial" w:hAnsi="Arial" w:cs="Arial"/>
          <w:i/>
          <w:sz w:val="24"/>
          <w:szCs w:val="24"/>
        </w:rPr>
        <w:t xml:space="preserve">Antenor, Fabio Oliveira, Flavia Francischini, Gilberto Ribeiro,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Marcia Huçulak, Marli Paulino, Matheus Vermelho, Moacyr Fadel, Nelson Justus, Professor Lemos, Samuel Dantas, So</w:t>
      </w:r>
      <w:r>
        <w:rPr>
          <w:rFonts w:ascii="Arial" w:hAnsi="Arial" w:cs="Arial"/>
          <w:i/>
          <w:sz w:val="24"/>
          <w:szCs w:val="24"/>
        </w:rPr>
        <w:t xml:space="preserve">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Tiago Amaral (36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proofErr w:type="gram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Cloara Pinheiro, Evandro Araújo,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Marcel Micheletto, Ma</w:t>
      </w:r>
      <w:r>
        <w:rPr>
          <w:rFonts w:ascii="Arial" w:hAnsi="Arial" w:cs="Arial"/>
          <w:i/>
          <w:sz w:val="24"/>
          <w:szCs w:val="24"/>
        </w:rPr>
        <w:t xml:space="preserve">rcio Pacheco, Maria Victoria,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>, Renato Freitas, Requião Filho e Ricardo Arruda (18 Deputados).]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36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aprovado</w:t>
      </w:r>
      <w:r>
        <w:rPr>
          <w:rFonts w:ascii="Arial" w:hAnsi="Arial" w:cs="Arial"/>
          <w:b/>
          <w:sz w:val="24"/>
          <w:szCs w:val="24"/>
        </w:rPr>
        <w:t xml:space="preserve"> o Substitutivo Geral</w:t>
      </w:r>
      <w:r>
        <w:rPr>
          <w:rFonts w:ascii="Arial" w:hAnsi="Arial" w:cs="Arial"/>
          <w:b/>
          <w:bCs/>
          <w:sz w:val="24"/>
          <w:szCs w:val="24"/>
        </w:rPr>
        <w:t xml:space="preserve">. (O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Presidente, 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registra em Ata o voto favorável da Deputada Cloara Pinheiro.)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DEPUTADA CLOARA PINHEIRO (PSD): </w:t>
      </w:r>
      <w:r>
        <w:rPr>
          <w:rFonts w:ascii="Arial" w:hAnsi="Arial" w:cs="Arial"/>
          <w:sz w:val="24"/>
          <w:szCs w:val="24"/>
        </w:rPr>
        <w:t xml:space="preserve">Senhor Presidente, quero registrar o meu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 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“sim”.</w:t>
      </w:r>
      <w:r>
        <w:rPr>
          <w:rFonts w:ascii="Arial" w:hAnsi="Arial" w:cs="Arial"/>
          <w:sz w:val="24"/>
          <w:szCs w:val="24"/>
        </w:rPr>
        <w:t xml:space="preserve"> Ok!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3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3.ª Discussão do Projeto de</w:t>
      </w:r>
      <w:r>
        <w:rPr>
          <w:rFonts w:ascii="Arial" w:hAnsi="Arial" w:cs="Arial"/>
          <w:sz w:val="24"/>
          <w:szCs w:val="24"/>
        </w:rPr>
        <w:t xml:space="preserve"> Lei n.º 784/2023, de autoria do Poder Executivo, Mensagem n.º 155/2023, que altera a Lei n.º 20.923, de 17 de dezembro de 2021, que autorizou o Poder Executivo a efetuar a doação de imóvel ao município de Rolândia. Pareceres favoráveis da CCJ e Comissão d</w:t>
      </w:r>
      <w:r>
        <w:rPr>
          <w:rFonts w:ascii="Arial" w:hAnsi="Arial" w:cs="Arial"/>
          <w:sz w:val="24"/>
          <w:szCs w:val="24"/>
        </w:rPr>
        <w:t>e Obras Públicas, Transportes e Comunicação. Emenda em Plenário. Vamos apreciar neste turno a Emenda aprovada em 2.ª Discussão. Em discussão. Em votação. Votando.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Pedimos o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-</w:t>
      </w:r>
      <w:r>
        <w:rPr>
          <w:rFonts w:ascii="Arial" w:hAnsi="Arial" w:cs="Arial"/>
          <w:b/>
          <w:bCs/>
          <w:sz w:val="24"/>
          <w:szCs w:val="24"/>
        </w:rPr>
        <w:t xml:space="preserve">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Alexandre Curi,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Del. Tito Ba</w:t>
      </w:r>
      <w:r>
        <w:rPr>
          <w:rFonts w:ascii="Arial" w:hAnsi="Arial" w:cs="Arial"/>
          <w:i/>
          <w:sz w:val="24"/>
          <w:szCs w:val="24"/>
        </w:rPr>
        <w:t xml:space="preserve">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Douglas Fabrício, Dr. Antenor, Fabio Oliveira, Flavia Francischini,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Marcia Huçulak, Marcio Pacheco, Marli Paulino, Matheus Vermelho, Moacyr Fa</w:t>
      </w:r>
      <w:r>
        <w:rPr>
          <w:rFonts w:ascii="Arial" w:hAnsi="Arial" w:cs="Arial"/>
          <w:i/>
          <w:sz w:val="24"/>
          <w:szCs w:val="24"/>
        </w:rPr>
        <w:t xml:space="preserve">del, Nelson Justus, Paulo Gomes, Professor Lemos,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(38 Deputados);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Ana Julia,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Evandro Araújo, Gilberto Ribeiro, Gilson de Souz</w:t>
      </w:r>
      <w:r>
        <w:rPr>
          <w:rFonts w:ascii="Arial" w:hAnsi="Arial" w:cs="Arial"/>
          <w:i/>
          <w:sz w:val="24"/>
          <w:szCs w:val="24"/>
        </w:rPr>
        <w:t xml:space="preserve">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Marcel Micheletto, Maria Victoria,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Renato Freitas, Requião Filho, Ricardo Arruda e Tiago Amaral (16 Deputados).] </w:t>
      </w:r>
      <w:r>
        <w:rPr>
          <w:rFonts w:ascii="Arial" w:hAnsi="Arial" w:cs="Arial"/>
          <w:sz w:val="24"/>
          <w:szCs w:val="24"/>
        </w:rPr>
        <w:t xml:space="preserve">Com 38 votos favoráveis e nenhum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aprovada</w:t>
      </w:r>
      <w:r>
        <w:rPr>
          <w:rFonts w:ascii="Arial" w:hAnsi="Arial" w:cs="Arial"/>
          <w:b/>
          <w:sz w:val="24"/>
          <w:szCs w:val="24"/>
        </w:rPr>
        <w:t xml:space="preserve"> a Emenda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em 2.ª </w:t>
      </w:r>
      <w:r>
        <w:rPr>
          <w:rFonts w:ascii="Arial" w:hAnsi="Arial" w:cs="Arial"/>
          <w:b/>
          <w:bCs/>
          <w:sz w:val="24"/>
          <w:szCs w:val="24"/>
        </w:rPr>
        <w:t>discussão.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eastAsia="Arial" w:hAnsi="Arial" w:cs="Arial"/>
          <w:b/>
          <w:sz w:val="24"/>
          <w:szCs w:val="24"/>
          <w:u w:val="single"/>
        </w:rPr>
        <w:t>ITEM 4</w:t>
      </w:r>
      <w:r>
        <w:rPr>
          <w:rFonts w:ascii="Arial" w:eastAsia="Arial" w:hAnsi="Arial" w:cs="Arial"/>
          <w:b/>
          <w:sz w:val="24"/>
          <w:szCs w:val="24"/>
        </w:rPr>
        <w:t xml:space="preserve"> -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.ª Discussão do Projeto de Lei n.º 928/2023, de autoria da Comissão Executiva, que reorganiza, cria e distribui cargos na estrutura administrativa de órgãos do segmento político da Assembleia Legislativa do Estado do Paraná e dá outras</w:t>
      </w:r>
      <w:r>
        <w:rPr>
          <w:rFonts w:ascii="Arial" w:hAnsi="Arial" w:cs="Arial"/>
          <w:sz w:val="24"/>
          <w:szCs w:val="24"/>
        </w:rPr>
        <w:t xml:space="preserve"> providências. Pareceres favoráveis da CCJ e Comissão de Finanças e Tributação. </w:t>
      </w:r>
      <w:r>
        <w:rPr>
          <w:rFonts w:ascii="Arial" w:hAnsi="Arial" w:cs="Arial"/>
          <w:b/>
          <w:bCs/>
          <w:sz w:val="24"/>
          <w:szCs w:val="24"/>
        </w:rPr>
        <w:t xml:space="preserve">Está </w:t>
      </w:r>
      <w:r>
        <w:rPr>
          <w:rFonts w:ascii="Arial" w:hAnsi="Arial" w:cs="Arial"/>
          <w:b/>
          <w:bCs/>
          <w:sz w:val="24"/>
          <w:szCs w:val="24"/>
          <w:u w:val="single"/>
        </w:rPr>
        <w:t>prejudicado</w:t>
      </w:r>
      <w:r>
        <w:rPr>
          <w:rFonts w:ascii="Arial" w:hAnsi="Arial" w:cs="Arial"/>
          <w:b/>
          <w:bCs/>
          <w:sz w:val="24"/>
          <w:szCs w:val="24"/>
        </w:rPr>
        <w:t xml:space="preserve"> por ter sido retirado na Sessão anterior.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 Prejudicado</w:t>
      </w:r>
      <w:r>
        <w:rPr>
          <w:rFonts w:ascii="Arial" w:hAnsi="Arial" w:cs="Arial"/>
          <w:b/>
          <w:sz w:val="24"/>
          <w:szCs w:val="24"/>
        </w:rPr>
        <w:t>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2879/2023,</w:t>
      </w:r>
      <w:r>
        <w:rPr>
          <w:rFonts w:ascii="Arial" w:hAnsi="Arial" w:cs="Arial"/>
          <w:sz w:val="24"/>
          <w:szCs w:val="24"/>
        </w:rPr>
        <w:t xml:space="preserve"> do Deputado Ademar Traino, solicitando dispensa de votação de Redação Final para o Projeto de Lei n.º 928/2023. </w:t>
      </w:r>
      <w:r>
        <w:rPr>
          <w:rFonts w:ascii="Arial" w:hAnsi="Arial" w:cs="Arial"/>
          <w:b/>
          <w:bCs/>
          <w:sz w:val="24"/>
          <w:szCs w:val="24"/>
        </w:rPr>
        <w:t xml:space="preserve">Requerimento </w:t>
      </w:r>
      <w:r>
        <w:rPr>
          <w:rFonts w:ascii="Arial" w:hAnsi="Arial" w:cs="Arial"/>
          <w:b/>
          <w:bCs/>
          <w:sz w:val="24"/>
          <w:szCs w:val="24"/>
          <w:u w:val="single"/>
        </w:rPr>
        <w:t>prejudicado</w:t>
      </w:r>
      <w:r>
        <w:rPr>
          <w:rFonts w:ascii="Arial" w:hAnsi="Arial" w:cs="Arial"/>
          <w:b/>
          <w:bCs/>
          <w:sz w:val="24"/>
          <w:szCs w:val="24"/>
        </w:rPr>
        <w:t xml:space="preserve">. (Como o Projeto de Lei n.º 928/2023 não foi apreciado em 2.ª Discussão na pauta, a deliberação do Requerimento ficou </w:t>
      </w:r>
      <w:r>
        <w:rPr>
          <w:rFonts w:ascii="Arial" w:hAnsi="Arial" w:cs="Arial"/>
          <w:b/>
          <w:bCs/>
          <w:sz w:val="24"/>
          <w:szCs w:val="24"/>
        </w:rPr>
        <w:t>prejudicada.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3D6BF5" w:rsidRDefault="0098434B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mais havendo a tratar, encerro a presente Sessão.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/>
          <w:b/>
          <w:bCs/>
          <w:i/>
          <w:iCs/>
          <w:sz w:val="24"/>
          <w:szCs w:val="24"/>
        </w:rPr>
        <w:t>“LEVANTA-SE A SESSÃO.”</w:t>
      </w:r>
    </w:p>
    <w:p w:rsidR="003D6BF5" w:rsidRDefault="0098434B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(Sessão encerrada às 16h14, tendo sido lavrada a Ata para fins de publicação em atendimento ao disposto no art. 139 </w:t>
      </w:r>
      <w:r>
        <w:rPr>
          <w:rFonts w:ascii="Arial" w:hAnsi="Arial" w:cs="Arial"/>
          <w:sz w:val="24"/>
          <w:szCs w:val="24"/>
        </w:rPr>
        <w:t>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3D6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4B" w:rsidRDefault="0098434B" w:rsidP="0098434B">
      <w:pPr>
        <w:spacing w:after="0" w:line="240" w:lineRule="auto"/>
      </w:pPr>
      <w:r>
        <w:separator/>
      </w:r>
    </w:p>
  </w:endnote>
  <w:endnote w:type="continuationSeparator" w:id="0">
    <w:p w:rsidR="0098434B" w:rsidRDefault="0098434B" w:rsidP="0098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4B" w:rsidRDefault="009843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7570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98434B" w:rsidRDefault="009843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8434B" w:rsidRDefault="0098434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4B" w:rsidRDefault="009843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4B" w:rsidRDefault="0098434B" w:rsidP="0098434B">
      <w:pPr>
        <w:spacing w:after="0" w:line="240" w:lineRule="auto"/>
      </w:pPr>
      <w:r>
        <w:separator/>
      </w:r>
    </w:p>
  </w:footnote>
  <w:footnote w:type="continuationSeparator" w:id="0">
    <w:p w:rsidR="0098434B" w:rsidRDefault="0098434B" w:rsidP="0098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4B" w:rsidRDefault="0098434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4B" w:rsidRDefault="0098434B">
    <w:pPr>
      <w:pStyle w:val="Cabealho"/>
    </w:pPr>
  </w:p>
  <w:p w:rsidR="0098434B" w:rsidRPr="0098434B" w:rsidRDefault="0098434B" w:rsidP="0098434B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98434B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3ED5E173" wp14:editId="2E36CD39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8434B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98434B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98434B" w:rsidRPr="0098434B" w:rsidRDefault="0098434B" w:rsidP="0098434B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98434B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98434B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98434B" w:rsidRPr="0098434B" w:rsidRDefault="0098434B" w:rsidP="0098434B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98434B" w:rsidRPr="0098434B" w:rsidRDefault="0098434B" w:rsidP="0098434B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98434B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98434B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98434B" w:rsidRDefault="0098434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4B" w:rsidRDefault="009843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BF5"/>
    <w:rsid w:val="003D6BF5"/>
    <w:rsid w:val="0098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84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434B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9843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434B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5360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2023-11-23T15:37:00Z</dcterms:created>
  <dcterms:modified xsi:type="dcterms:W3CDTF">2025-07-28T17:30:00Z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