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1B" w:rsidRDefault="00DB3906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441E1B" w:rsidRDefault="00DB3906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441E1B" w:rsidRDefault="00DB3906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441E1B" w:rsidRDefault="00441E1B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41E1B" w:rsidRDefault="00DB3906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Ordinária do dia 6 de setembro de 2023, antecipada para o dia 5 de setembro de 2023 - Ata n.º 82.</w:t>
      </w:r>
    </w:p>
    <w:p w:rsidR="00441E1B" w:rsidRDefault="00DB3906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cinco dias do mês de setembro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quinze horas e trinta e um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secretariado pelas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Alexandre Curi </w:t>
      </w:r>
      <w:r>
        <w:rPr>
          <w:rFonts w:ascii="Arial" w:hAnsi="Arial" w:cs="Arial"/>
          <w:sz w:val="24"/>
          <w:szCs w:val="24"/>
        </w:rPr>
        <w:t xml:space="preserve">(1.º Secretário) e </w:t>
      </w:r>
      <w:r>
        <w:rPr>
          <w:rFonts w:ascii="Arial" w:hAnsi="Arial" w:cs="Arial"/>
          <w:b/>
          <w:sz w:val="24"/>
          <w:szCs w:val="24"/>
        </w:rPr>
        <w:t>Márcia Huçulak</w:t>
      </w:r>
      <w:r>
        <w:rPr>
          <w:rFonts w:ascii="Arial" w:hAnsi="Arial" w:cs="Arial"/>
          <w:sz w:val="24"/>
          <w:szCs w:val="24"/>
        </w:rPr>
        <w:t xml:space="preserve"> (na função de 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82.ª Sessão Ordinária da 1.ª Sessão Legislativa da 20.ª Legislatura.</w:t>
      </w:r>
    </w:p>
    <w:p w:rsidR="00441E1B" w:rsidRDefault="00DB390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</w:t>
      </w:r>
      <w:r>
        <w:rPr>
          <w:rFonts w:ascii="Arial" w:hAnsi="Arial" w:cs="Arial"/>
          <w:b/>
          <w:sz w:val="24"/>
          <w:szCs w:val="24"/>
        </w:rPr>
        <w:t xml:space="preserve">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i/>
          <w:iCs/>
          <w:sz w:val="24"/>
          <w:szCs w:val="24"/>
        </w:rPr>
        <w:t xml:space="preserve">“Sob a proteção de Deus”, </w:t>
      </w:r>
      <w:r>
        <w:rPr>
          <w:rFonts w:ascii="Arial" w:hAnsi="Arial" w:cs="Arial"/>
          <w:sz w:val="24"/>
          <w:szCs w:val="24"/>
        </w:rPr>
        <w:t>iniciamos a nossa Sessão Ordinária antecipada de quarta-feira. Solicito à Deputada Márcia Huçulak que proceda à leitura da Ata da Sessão anterior.</w:t>
      </w:r>
    </w:p>
    <w:p w:rsidR="00441E1B" w:rsidRDefault="00DB390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sz w:val="24"/>
          <w:szCs w:val="24"/>
        </w:rPr>
        <w:t xml:space="preserve"> 2.ª SECRETÁRIA (Deputada Márcia Huçulak – PSD): </w:t>
      </w:r>
      <w:r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não, Sr. Presidente. (Procedeu à leitura da Ata da 81.ª Sessão Ordinária, de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setembro de 2023). É o que continha a Ata,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441E1B" w:rsidRDefault="00DB390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escrito se assim desejassem.)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Não há Expediente a ser lido. Vamos à </w:t>
      </w:r>
      <w:r>
        <w:rPr>
          <w:rFonts w:ascii="Arial" w:hAnsi="Arial" w:cs="Arial"/>
          <w:b/>
          <w:bCs/>
          <w:sz w:val="24"/>
          <w:szCs w:val="24"/>
        </w:rPr>
        <w:t>Ordem do Dia.</w:t>
      </w:r>
    </w:p>
    <w:p w:rsidR="00441E1B" w:rsidRDefault="00DB3906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[Iniciou-se a apreciação das</w:t>
      </w:r>
      <w:r>
        <w:rPr>
          <w:rFonts w:ascii="Arial" w:hAnsi="Arial" w:cs="Arial"/>
          <w:b/>
          <w:bCs/>
          <w:sz w:val="24"/>
          <w:szCs w:val="24"/>
        </w:rPr>
        <w:t xml:space="preserve"> matérias constantes da Ordem do Dia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através de aplicativo para votações. Para cômputo do quórum, registrou-se a </w:t>
      </w: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presença dos seguintes Parlamentares: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pt-PT"/>
        </w:rPr>
        <w:t>Ademar Traiano (PS</w:t>
      </w:r>
      <w:r>
        <w:rPr>
          <w:rFonts w:ascii="Arial" w:hAnsi="Arial" w:cs="Arial"/>
          <w:i/>
          <w:iCs/>
          <w:sz w:val="24"/>
          <w:szCs w:val="24"/>
          <w:lang w:val="pt-PT"/>
        </w:rPr>
        <w:t>D), Alexandre Amaro (REP), Alexandre Curi (PSD), Alisson Wandscheer (SD), Ana Júlia (PT), Arilson Chiorato (PT), Artagão Junior (PSD),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Batatinha (MDB),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>
        <w:rPr>
          <w:rFonts w:ascii="Arial" w:hAnsi="Arial" w:cs="Arial"/>
          <w:i/>
          <w:iCs/>
          <w:sz w:val="24"/>
          <w:szCs w:val="24"/>
          <w:lang w:val="pt-PT"/>
        </w:rPr>
        <w:t>Cantora Mara Lima (REP), Cloara Pinheiro (PSD), Cobra Repórter (PSD), Cristina Silvestri (</w:t>
      </w:r>
      <w:r>
        <w:rPr>
          <w:rFonts w:ascii="Arial" w:hAnsi="Arial" w:cs="Arial"/>
          <w:i/>
          <w:iCs/>
          <w:sz w:val="24"/>
          <w:szCs w:val="24"/>
          <w:lang w:val="pt-PT"/>
        </w:rPr>
        <w:t>PSDB), Delegado Jacovós (PL), Delegado Tito Barichello (UNIÃO), Denian Couto (PODE), Do Carmo (UNIÃO), Doutor Antenor (PT)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Evandro Araújo (PSD), Flavia Franscischini (UNIÃO), Gilberto Ribeiro (PL), Gilson de Souza (PL), Goura (PDT), Gugu Bueno (PSD), Huss</w:t>
      </w:r>
      <w:r>
        <w:rPr>
          <w:rFonts w:ascii="Arial" w:hAnsi="Arial" w:cs="Arial"/>
          <w:i/>
          <w:iCs/>
          <w:sz w:val="24"/>
          <w:szCs w:val="24"/>
          <w:lang w:val="pt-PT"/>
        </w:rPr>
        <w:t>ein Bakri (PSD), Luciana Rafagnin (PT), Luiz Corti (PSB), Mabel Canto (PSDB), Marcel Micheletto (PL), Márcia Huçulak (PSD), Marcio Pacheco (REP), Maria Victória (PP), Marli Paulino (SD), Matheus Vermelho (UNIÃO); Nelson Justus (UNIÃO), Ney Leprevost (UNIÃO</w:t>
      </w:r>
      <w:r>
        <w:rPr>
          <w:rFonts w:ascii="Arial" w:hAnsi="Arial" w:cs="Arial"/>
          <w:i/>
          <w:iCs/>
          <w:sz w:val="24"/>
          <w:szCs w:val="24"/>
          <w:lang w:val="pt-PT"/>
        </w:rPr>
        <w:t>), Paulo Gomes (PP), Professor Lemos (PT), Reichembach (PSD), Renato Freitas (PT), Requião Filho (PT), Samuel Dantas (SD), Soldado Adriano José (PP)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,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Tercílio Turini (PSD), Thiago Buhrer (UNIÃO), e Tiago Amaral (PSD)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(47 Parlamentares); Deputados ausentes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com justificativa: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>Luiz Claudio Romanelli (PSD), conforme art. 97 inc. IV do § 3.º do Regimento Interno; Anibelli Neto (MDB), conforme art. 97 inc. IV do § 3.º do Regimento Interno; Fabio Oliveira (PODE), conforme art. 97 inc. IV do § 3.º do Regimento Inte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rno; Luiz Fernando Guerra (UNIÃO), conforme art. 97 § 4.º do Regimento Interno; Moacyr Fadel (PSD), conforme art. 97 § 4.º do Regimento Interno; e Douglas Fabrício (CDN), conforme art. 97 inc. V do § 3.º do Regimento Interno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6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Parlamentares); Deputado aus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ente sem justificativa: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Ricardo Arruda (PL)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(1 Parlamentar).</w:t>
      </w:r>
      <w:r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3.ª Discussão do Projeto de Lei n.º 88/2023, de autoria do Deputado Delegado Tito Barichello, que obriga as empresas de central de atendimento a disponibili</w:t>
      </w:r>
      <w:r>
        <w:rPr>
          <w:rFonts w:ascii="Arial" w:hAnsi="Arial" w:cs="Arial"/>
          <w:sz w:val="24"/>
          <w:szCs w:val="24"/>
        </w:rPr>
        <w:t>zarem para seus colaboradores um canal de denúncias de assédio sexual, homofobia e xenofobia, conforme especifica. Pareceres favoráveis da CCJ, Comissão de Indústria, Comércio, Emprego e Renda e Comissão de Segurança Pública. Substitutivo geral da CCJ. Sub</w:t>
      </w:r>
      <w:r>
        <w:rPr>
          <w:rFonts w:ascii="Arial" w:hAnsi="Arial" w:cs="Arial"/>
          <w:sz w:val="24"/>
          <w:szCs w:val="24"/>
        </w:rPr>
        <w:t>emenda de Plenário com parecer favorável da CCJ.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Vamos apreciar neste turno emendas aprovadas em 2.ª </w:t>
      </w:r>
      <w:r>
        <w:rPr>
          <w:rFonts w:ascii="Arial" w:hAnsi="Arial" w:cs="Arial"/>
          <w:sz w:val="24"/>
          <w:szCs w:val="24"/>
        </w:rPr>
        <w:lastRenderedPageBreak/>
        <w:t>discussão. Em discussão. Em votação. Votando. Como encaminham o voto os Líderes?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"sim"</w:t>
      </w:r>
      <w:r>
        <w:rPr>
          <w:rFonts w:ascii="Arial" w:hAnsi="Arial" w:cs="Arial"/>
          <w:sz w:val="24"/>
          <w:szCs w:val="24"/>
        </w:rPr>
        <w:t>.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ALEXANDRE AMARO (REP): </w:t>
      </w:r>
      <w:r>
        <w:rPr>
          <w:rFonts w:ascii="Arial" w:hAnsi="Arial" w:cs="Arial"/>
          <w:i/>
          <w:iCs/>
          <w:sz w:val="24"/>
          <w:szCs w:val="24"/>
        </w:rPr>
        <w:t>Pela ordem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441E1B" w:rsidRDefault="00DB390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</w:t>
      </w:r>
      <w:r>
        <w:rPr>
          <w:rFonts w:ascii="Arial" w:hAnsi="Arial" w:cs="Arial"/>
          <w:i/>
          <w:iCs/>
          <w:sz w:val="24"/>
          <w:szCs w:val="24"/>
        </w:rPr>
        <w:t xml:space="preserve"> Pela ordem</w:t>
      </w:r>
      <w:r>
        <w:rPr>
          <w:rFonts w:ascii="Arial" w:hAnsi="Arial" w:cs="Arial"/>
          <w:sz w:val="24"/>
          <w:szCs w:val="24"/>
        </w:rPr>
        <w:t>, Deputado Amaro.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ALEXANDRE AMARO (REP): </w:t>
      </w:r>
      <w:r>
        <w:rPr>
          <w:rFonts w:ascii="Arial" w:hAnsi="Arial" w:cs="Arial"/>
          <w:sz w:val="24"/>
          <w:szCs w:val="24"/>
        </w:rPr>
        <w:t>Enquanto o nosso pessoal vota, os nossos Deputados, só queria pedir a todos, coloquei aqui no grupo, principalmente da B</w:t>
      </w:r>
      <w:r>
        <w:rPr>
          <w:rFonts w:ascii="Arial" w:hAnsi="Arial" w:cs="Arial"/>
          <w:sz w:val="24"/>
          <w:szCs w:val="24"/>
        </w:rPr>
        <w:t xml:space="preserve">ase, uma nota de repúdio em nome da Bancada Evangélica aqui da Assembleia Legislativa, mas vale para todos nós católicos e evangélicos, a um videoclipe da música </w:t>
      </w:r>
      <w:r>
        <w:rPr>
          <w:rFonts w:ascii="Arial" w:hAnsi="Arial" w:cs="Arial"/>
          <w:i/>
          <w:iCs/>
          <w:sz w:val="24"/>
          <w:szCs w:val="24"/>
        </w:rPr>
        <w:t>Toque de Veludo,</w:t>
      </w:r>
      <w:r>
        <w:rPr>
          <w:rFonts w:ascii="Arial" w:hAnsi="Arial" w:cs="Arial"/>
          <w:sz w:val="24"/>
          <w:szCs w:val="24"/>
        </w:rPr>
        <w:t xml:space="preserve"> do artista WD, que traz uma encenação de péssimo gosto, contendo imagens que </w:t>
      </w:r>
      <w:r>
        <w:rPr>
          <w:rFonts w:ascii="Arial" w:hAnsi="Arial" w:cs="Arial"/>
          <w:sz w:val="24"/>
          <w:szCs w:val="24"/>
        </w:rPr>
        <w:t xml:space="preserve">zombam da fé cristã e de imagens mundialmente conhecidas, como a última ceia. Vivemos em uma sociedade </w:t>
      </w:r>
      <w:proofErr w:type="spellStart"/>
      <w:r>
        <w:rPr>
          <w:rFonts w:ascii="Arial" w:hAnsi="Arial" w:cs="Arial"/>
          <w:sz w:val="24"/>
          <w:szCs w:val="24"/>
        </w:rPr>
        <w:t>plurarista</w:t>
      </w:r>
      <w:proofErr w:type="spellEnd"/>
      <w:r>
        <w:rPr>
          <w:rFonts w:ascii="Arial" w:hAnsi="Arial" w:cs="Arial"/>
          <w:sz w:val="24"/>
          <w:szCs w:val="24"/>
        </w:rPr>
        <w:t xml:space="preserve"> onde nem todos têm a mesma crença. No entanto, com a exigência ética e democrática, devemos respeitar todas as pessoas, sendo que a ninguém é </w:t>
      </w:r>
      <w:r>
        <w:rPr>
          <w:rFonts w:ascii="Arial" w:hAnsi="Arial" w:cs="Arial"/>
          <w:sz w:val="24"/>
          <w:szCs w:val="24"/>
        </w:rPr>
        <w:t>dado o direito de vilipendiar crenças atingindo vidas. O direito à liberdade de expressão não anula o respeito às pessoas e aos seus valores. Assim, a Bancada Evangélica da Assembleia Legislativa do Estado do Paraná espera que sejam adotadas as medidas cab</w:t>
      </w:r>
      <w:r>
        <w:rPr>
          <w:rFonts w:ascii="Arial" w:hAnsi="Arial" w:cs="Arial"/>
          <w:sz w:val="24"/>
          <w:szCs w:val="24"/>
        </w:rPr>
        <w:t xml:space="preserve">íveis, especialmente pelo Ministério Público, no sentido de responsabilizar os responsáveis pelo videoclipe, pela prática, em tese, do art. 208 </w:t>
      </w:r>
      <w:proofErr w:type="gramStart"/>
      <w:r>
        <w:rPr>
          <w:rFonts w:ascii="Arial" w:hAnsi="Arial" w:cs="Arial"/>
          <w:sz w:val="24"/>
          <w:szCs w:val="24"/>
        </w:rPr>
        <w:t>da Código</w:t>
      </w:r>
      <w:proofErr w:type="gramEnd"/>
      <w:r>
        <w:rPr>
          <w:rFonts w:ascii="Arial" w:hAnsi="Arial" w:cs="Arial"/>
          <w:sz w:val="24"/>
          <w:szCs w:val="24"/>
        </w:rPr>
        <w:t xml:space="preserve"> Penal. Obrigado,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 Quem puder assinar, por gentileza, vou disponibilizar o vídeo ali par</w:t>
      </w:r>
      <w:r>
        <w:rPr>
          <w:rFonts w:ascii="Arial" w:hAnsi="Arial" w:cs="Arial"/>
          <w:sz w:val="24"/>
          <w:szCs w:val="24"/>
        </w:rPr>
        <w:t>a quem é católico ou evangélico, vejam o que eles fazem com a fé das pessoas. Obrigado, Presidente.</w:t>
      </w:r>
    </w:p>
    <w:p w:rsidR="00441E1B" w:rsidRDefault="00DB390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Fernandes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Dr. Antenor, Evandro Araújo, Flavia Francischini, Gilberto Ribeiro, Gilson d</w:t>
      </w:r>
      <w:r>
        <w:rPr>
          <w:rFonts w:ascii="Arial" w:hAnsi="Arial" w:cs="Arial"/>
          <w:i/>
          <w:sz w:val="24"/>
          <w:szCs w:val="24"/>
        </w:rPr>
        <w:t xml:space="preserve">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Mabel Canto, Marcel Micheletto, Marcia Huçulak, Marcio Pacheco, Maria Victoria, Marli Paulino, Matheus Vermelho,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Renato Freit</w:t>
      </w:r>
      <w:r>
        <w:rPr>
          <w:rFonts w:ascii="Arial" w:hAnsi="Arial" w:cs="Arial"/>
          <w:i/>
          <w:sz w:val="24"/>
          <w:szCs w:val="24"/>
        </w:rPr>
        <w:t xml:space="preserve">as,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(44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Douglas Fabrício, Fabio Oliveira,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</w:t>
      </w:r>
      <w:r>
        <w:rPr>
          <w:rFonts w:ascii="Arial" w:hAnsi="Arial" w:cs="Arial"/>
          <w:i/>
          <w:sz w:val="24"/>
          <w:szCs w:val="24"/>
        </w:rPr>
        <w:t xml:space="preserve">uerra, Moacyr Fadel, Nelson Justus e Ricardo Arruda (10 Deputados).] </w:t>
      </w:r>
      <w:r>
        <w:rPr>
          <w:rFonts w:ascii="Arial" w:hAnsi="Arial" w:cs="Arial"/>
          <w:sz w:val="24"/>
          <w:szCs w:val="24"/>
        </w:rPr>
        <w:t xml:space="preserve">Com 44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estão </w:t>
      </w:r>
      <w:r>
        <w:rPr>
          <w:rFonts w:ascii="Arial" w:hAnsi="Arial" w:cs="Arial"/>
          <w:b/>
          <w:sz w:val="24"/>
          <w:szCs w:val="24"/>
          <w:u w:val="single"/>
        </w:rPr>
        <w:t>aprovadas</w:t>
      </w:r>
      <w:r>
        <w:rPr>
          <w:rFonts w:ascii="Arial" w:hAnsi="Arial" w:cs="Arial"/>
          <w:b/>
          <w:sz w:val="24"/>
          <w:szCs w:val="24"/>
        </w:rPr>
        <w:t xml:space="preserve"> as Emendas.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2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466/2022, de autoria do Tribunal de Justiça, Ofício n.º 1.821/202</w:t>
      </w:r>
      <w:r>
        <w:rPr>
          <w:rFonts w:ascii="Arial" w:hAnsi="Arial" w:cs="Arial"/>
          <w:sz w:val="24"/>
          <w:szCs w:val="24"/>
        </w:rPr>
        <w:t xml:space="preserve">2, que altera a Lei n.º 17.474, de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de janeiro de 2013, e dá outras providências. Pareceres favoráveis da CCJ e Comissão de Finanças e Tributação. Em discussão. Em votação. Votando. Como encaminham o voto os Líderes?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GUGU BUENO (PSD):</w:t>
      </w:r>
      <w:r>
        <w:rPr>
          <w:rFonts w:ascii="Arial" w:hAnsi="Arial" w:cs="Arial"/>
          <w:sz w:val="24"/>
          <w:szCs w:val="24"/>
        </w:rPr>
        <w:t xml:space="preserve"> O Governo e</w:t>
      </w:r>
      <w:r>
        <w:rPr>
          <w:rFonts w:ascii="Arial" w:hAnsi="Arial" w:cs="Arial"/>
          <w:sz w:val="24"/>
          <w:szCs w:val="24"/>
        </w:rPr>
        <w:t xml:space="preserve">ncaminha voto </w:t>
      </w:r>
      <w:r>
        <w:rPr>
          <w:rFonts w:ascii="Arial" w:hAnsi="Arial" w:cs="Arial"/>
          <w:i/>
          <w:iCs/>
          <w:sz w:val="24"/>
          <w:szCs w:val="24"/>
        </w:rPr>
        <w:t>"sim"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441E1B" w:rsidRDefault="00DB390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Fernandes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</w:t>
      </w:r>
      <w:r>
        <w:rPr>
          <w:rFonts w:ascii="Arial" w:hAnsi="Arial" w:cs="Arial"/>
          <w:i/>
          <w:sz w:val="24"/>
          <w:szCs w:val="24"/>
        </w:rPr>
        <w:t xml:space="preserve">Dr. Antenor, Evandro Araújo, Flavia Francischini,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Mabel Canto, Marcel Micheletto, Marcia Huçulak, Marcio Pacheco, Maria Victoria, Marli Paulino, Matheus Vermelho, Ney </w:t>
      </w:r>
      <w:proofErr w:type="spellStart"/>
      <w:r>
        <w:rPr>
          <w:rFonts w:ascii="Arial" w:hAnsi="Arial" w:cs="Arial"/>
          <w:i/>
          <w:sz w:val="24"/>
          <w:szCs w:val="24"/>
        </w:rPr>
        <w:t>Lepre</w:t>
      </w:r>
      <w:r>
        <w:rPr>
          <w:rFonts w:ascii="Arial" w:hAnsi="Arial" w:cs="Arial"/>
          <w:i/>
          <w:sz w:val="24"/>
          <w:szCs w:val="24"/>
        </w:rPr>
        <w:t>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(40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Douglas Fabrício, Fabio Oliveira,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</w:t>
      </w:r>
      <w:r>
        <w:rPr>
          <w:rFonts w:ascii="Arial" w:hAnsi="Arial" w:cs="Arial"/>
          <w:i/>
          <w:sz w:val="24"/>
          <w:szCs w:val="24"/>
        </w:rPr>
        <w:t>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Moacyr Fadel, Nelson Justus, Renato Freitas, Ricardo Arruda, Soldado Adriano José e Tiago Amaral (14 Deputados).] </w:t>
      </w:r>
      <w:r>
        <w:rPr>
          <w:rFonts w:ascii="Arial" w:hAnsi="Arial" w:cs="Arial"/>
          <w:sz w:val="24"/>
          <w:szCs w:val="24"/>
        </w:rPr>
        <w:t xml:space="preserve">Com 40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466/2022. Quarenta e um</w:t>
      </w:r>
      <w:r>
        <w:rPr>
          <w:rFonts w:ascii="Arial" w:hAnsi="Arial" w:cs="Arial"/>
          <w:b/>
          <w:bCs/>
          <w:sz w:val="24"/>
          <w:szCs w:val="24"/>
        </w:rPr>
        <w:t xml:space="preserve"> vot</w:t>
      </w:r>
      <w:r>
        <w:rPr>
          <w:rFonts w:ascii="Arial" w:hAnsi="Arial" w:cs="Arial"/>
          <w:b/>
          <w:bCs/>
          <w:sz w:val="24"/>
          <w:szCs w:val="24"/>
        </w:rPr>
        <w:t xml:space="preserve">os, com o voto do Deputado Nelson Justus. Está </w:t>
      </w:r>
      <w:r>
        <w:rPr>
          <w:rFonts w:ascii="Arial" w:hAnsi="Arial" w:cs="Arial"/>
          <w:b/>
          <w:bCs/>
          <w:sz w:val="24"/>
          <w:szCs w:val="24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 o Projeto.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Os Itens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3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e 4</w:t>
      </w:r>
      <w:r>
        <w:rPr>
          <w:rFonts w:ascii="Arial" w:hAnsi="Arial" w:cs="Arial"/>
          <w:sz w:val="24"/>
          <w:szCs w:val="24"/>
        </w:rPr>
        <w:t xml:space="preserve"> receberam Emendas e retornam à CCJ.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3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2.ª Discussão do Projeto de Lei n.º 416/2023, de autoria do Poder Executivo, Mensagem n.º 75/2023, que institui o Programa Paraná</w:t>
      </w:r>
      <w:r>
        <w:rPr>
          <w:rFonts w:ascii="Arial" w:hAnsi="Arial" w:cs="Arial"/>
          <w:sz w:val="24"/>
          <w:szCs w:val="24"/>
        </w:rPr>
        <w:t xml:space="preserve"> Integral. Pareceres favoráveis da CCJ, Comissão de Finanças e Tributação e Comissão de Educação. Emenda da CCJ. </w:t>
      </w:r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Sobre o Projeto: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Emenda de Plenário n.º 1</w:t>
      </w:r>
      <w:r>
        <w:rPr>
          <w:rFonts w:ascii="Arial" w:hAnsi="Arial" w:cs="Arial"/>
          <w:sz w:val="24"/>
          <w:szCs w:val="24"/>
        </w:rPr>
        <w:t>, dos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Deputados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, Gugu Bueno, Cloara Pinheiro, Delegado </w:t>
      </w:r>
      <w:proofErr w:type="spellStart"/>
      <w:r>
        <w:rPr>
          <w:rFonts w:ascii="Arial" w:hAnsi="Arial" w:cs="Arial"/>
          <w:sz w:val="24"/>
          <w:szCs w:val="24"/>
        </w:rPr>
        <w:t>Jacovós</w:t>
      </w:r>
      <w:proofErr w:type="spellEnd"/>
      <w:r>
        <w:rPr>
          <w:rFonts w:ascii="Arial" w:hAnsi="Arial" w:cs="Arial"/>
          <w:sz w:val="24"/>
          <w:szCs w:val="24"/>
        </w:rPr>
        <w:t>, Cantora Mara Lima, Gil</w:t>
      </w:r>
      <w:r>
        <w:rPr>
          <w:rFonts w:ascii="Arial" w:hAnsi="Arial" w:cs="Arial"/>
          <w:sz w:val="24"/>
          <w:szCs w:val="24"/>
        </w:rPr>
        <w:t xml:space="preserve">berto Ribeiro e </w:t>
      </w:r>
      <w:proofErr w:type="spellStart"/>
      <w:r>
        <w:rPr>
          <w:rFonts w:ascii="Arial" w:hAnsi="Arial" w:cs="Arial"/>
          <w:sz w:val="24"/>
          <w:szCs w:val="24"/>
        </w:rPr>
        <w:t>Bazana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u w:val="single"/>
        </w:rPr>
        <w:t>Emenda de Plenário n.º 2</w:t>
      </w:r>
      <w:r>
        <w:rPr>
          <w:rFonts w:ascii="Arial" w:hAnsi="Arial" w:cs="Arial"/>
          <w:sz w:val="24"/>
          <w:szCs w:val="24"/>
        </w:rPr>
        <w:t xml:space="preserve">, dos  Deputados  Requião Filho, Professor Lemos, Doutor Antenor,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Ana Júlia, Renato Freitas e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b/>
          <w:sz w:val="24"/>
          <w:szCs w:val="24"/>
        </w:rPr>
        <w:t xml:space="preserve">O Projeto recebeu Emendas e </w:t>
      </w:r>
      <w:r>
        <w:rPr>
          <w:rFonts w:ascii="Arial" w:hAnsi="Arial" w:cs="Arial"/>
          <w:b/>
          <w:sz w:val="24"/>
          <w:szCs w:val="24"/>
          <w:u w:val="single"/>
        </w:rPr>
        <w:t>retorna à CCJ</w:t>
      </w:r>
      <w:r>
        <w:rPr>
          <w:rFonts w:ascii="Arial" w:hAnsi="Arial" w:cs="Arial"/>
          <w:b/>
          <w:sz w:val="24"/>
          <w:szCs w:val="24"/>
        </w:rPr>
        <w:t>.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  <w:shd w:val="clear" w:color="auto" w:fill="FFFFFF"/>
        </w:rPr>
        <w:t xml:space="preserve">ITEM 4 </w:t>
      </w:r>
      <w:r>
        <w:rPr>
          <w:rFonts w:ascii="Arial" w:eastAsia="Arial" w:hAnsi="Arial" w:cs="Arial"/>
          <w:b/>
          <w:sz w:val="24"/>
          <w:szCs w:val="24"/>
          <w:shd w:val="clear" w:color="auto" w:fill="FFFFFF"/>
        </w:rPr>
        <w:t xml:space="preserve">– </w:t>
      </w:r>
      <w:r>
        <w:rPr>
          <w:rFonts w:ascii="Arial" w:eastAsia="Arial" w:hAnsi="Arial" w:cs="Arial"/>
          <w:b/>
          <w:bCs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.ª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Discussão do Projeto de Lei n.º 672/2023, de autoria do Poder Executivo, Mensagem n.º 120/2023, que dispõe sobre a designação de diretores das instituições de ensino da rede de educação básica do Estado do Paraná por meio dos processos de credenciamento 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seleção. Pareceres favoráveis da CCJ e Comissão de Educação. Substitutivo geral da CCJ.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Sobre o Projeto: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u w:val="single"/>
          <w:shd w:val="clear" w:color="auto" w:fill="FFFFFF"/>
        </w:rPr>
        <w:t>Emenda de Plenário n.º 1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dos Deputados Gugu Bueno, Adão Litro, Batatinha, Luiz Fernando Guerra, Maria Victória, Soldado Adriano José,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Reichembach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Delegado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Jacovós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Márcia Huçulak, Márcio Pacheco, Alexandre Curi, Luiz Cláudio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Romanelli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Artagão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Junior, Nelson Justus, Alexandre Ama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ro, Cantora Mara Lima, Ricardo arruda, Flávia Francischini, Cobra Repórter, Marli Paulino, Douglas Fabrício, Cloara Pinheiro, Gilberto Ribeiro, Samuel Dantas, Marcel Micheletto 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Bazana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>
        <w:rPr>
          <w:rFonts w:ascii="Arial" w:hAnsi="Arial" w:cs="Arial"/>
          <w:sz w:val="24"/>
          <w:szCs w:val="24"/>
          <w:u w:val="single"/>
          <w:shd w:val="clear" w:color="auto" w:fill="FFFFFF"/>
        </w:rPr>
        <w:t>Emenda de Plenário n.º 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dos Deputados Requião Filho,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Professor Lemo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, Doutor Antenor, Luciana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Rafagnin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Goura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Ana Júlia, Renato Freitas e Arilson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Chiorato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.)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O Projeto recebeu Emenda e 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retorna à CCJ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5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1.ª Discussão do Projeto de Lei n.º 447/2023, de autoria do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>, que institui a Campanha Perman</w:t>
      </w:r>
      <w:r>
        <w:rPr>
          <w:rFonts w:ascii="Arial" w:hAnsi="Arial" w:cs="Arial"/>
          <w:sz w:val="24"/>
          <w:szCs w:val="24"/>
        </w:rPr>
        <w:t xml:space="preserve">ente de Conscientização e Prevenção da </w:t>
      </w:r>
      <w:proofErr w:type="spellStart"/>
      <w:r>
        <w:rPr>
          <w:rFonts w:ascii="Arial" w:hAnsi="Arial" w:cs="Arial"/>
          <w:sz w:val="24"/>
          <w:szCs w:val="24"/>
        </w:rPr>
        <w:t>Bronquiolite</w:t>
      </w:r>
      <w:proofErr w:type="spellEnd"/>
      <w:r>
        <w:rPr>
          <w:rFonts w:ascii="Arial" w:hAnsi="Arial" w:cs="Arial"/>
          <w:sz w:val="24"/>
          <w:szCs w:val="24"/>
        </w:rPr>
        <w:t xml:space="preserve"> no Estado do Paraná. Pareceres favoráveis da CCJ e Comissão de Saúde Pública. Emenda da CCJ. Em discussão. Em votação. Como encaminham o voto os Líderes? Votando.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GUGU BUENO (PSD): </w:t>
      </w:r>
      <w:r>
        <w:rPr>
          <w:rFonts w:ascii="Arial" w:hAnsi="Arial" w:cs="Arial"/>
          <w:sz w:val="24"/>
          <w:szCs w:val="24"/>
        </w:rPr>
        <w:t>O Governo enca</w:t>
      </w:r>
      <w:r>
        <w:rPr>
          <w:rFonts w:ascii="Arial" w:hAnsi="Arial" w:cs="Arial"/>
          <w:sz w:val="24"/>
          <w:szCs w:val="24"/>
        </w:rPr>
        <w:t xml:space="preserve">minha voto </w:t>
      </w:r>
      <w:r>
        <w:rPr>
          <w:rFonts w:ascii="Arial" w:hAnsi="Arial" w:cs="Arial"/>
          <w:i/>
          <w:iCs/>
          <w:sz w:val="24"/>
          <w:szCs w:val="24"/>
        </w:rPr>
        <w:t>"sim"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EVANDRO ARAÚJO (PSD):</w:t>
      </w:r>
      <w:r>
        <w:rPr>
          <w:rFonts w:ascii="Arial" w:hAnsi="Arial" w:cs="Arial"/>
          <w:sz w:val="24"/>
          <w:szCs w:val="24"/>
        </w:rPr>
        <w:t xml:space="preserve"> Presidente, enquanto os Deputados </w:t>
      </w:r>
      <w:proofErr w:type="gramStart"/>
      <w:r>
        <w:rPr>
          <w:rFonts w:ascii="Arial" w:hAnsi="Arial" w:cs="Arial"/>
          <w:sz w:val="24"/>
          <w:szCs w:val="24"/>
        </w:rPr>
        <w:t>votam,</w:t>
      </w:r>
      <w:proofErr w:type="gramEnd"/>
      <w:r>
        <w:rPr>
          <w:rFonts w:ascii="Arial" w:hAnsi="Arial" w:cs="Arial"/>
          <w:sz w:val="24"/>
          <w:szCs w:val="24"/>
        </w:rPr>
        <w:t xml:space="preserve"> apenas um comunicado. Queria lembrar aos membros da Comissão da Criança, Adolescente e Pessoa com Deficiência que precisamos nos reunir aqui, logo após o final da Sessão, para deliberarmos sobre o Projeto que cria </w:t>
      </w:r>
      <w:r>
        <w:rPr>
          <w:rFonts w:ascii="Arial" w:hAnsi="Arial" w:cs="Arial"/>
          <w:sz w:val="24"/>
          <w:szCs w:val="24"/>
        </w:rPr>
        <w:t xml:space="preserve">o Fundo da Pessoa com Deficiência, Fundo Estadual da Pessoa com Deficiência. Então, os Deputados todos estão convidados, convocados a participar da reunião. E também, Deputado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 xml:space="preserve">, queria solicitar 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a possibilidade de já anunciar nas matérias q</w:t>
      </w:r>
      <w:r>
        <w:rPr>
          <w:rFonts w:ascii="Arial" w:hAnsi="Arial" w:cs="Arial"/>
          <w:sz w:val="24"/>
          <w:szCs w:val="24"/>
        </w:rPr>
        <w:t>ue serão votadas na segunda-feira este item da criação do Fundo Estadual da Pessoa com Deficiência, para que possamos, na semana que vem, já deliberar sobre o mesmo.</w:t>
      </w:r>
    </w:p>
    <w:p w:rsidR="00441E1B" w:rsidRDefault="00DB390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Pois não, Deputado. Faremos isso, sim, com</w:t>
      </w:r>
      <w:r>
        <w:rPr>
          <w:rFonts w:ascii="Arial" w:hAnsi="Arial" w:cs="Arial"/>
          <w:sz w:val="24"/>
          <w:szCs w:val="24"/>
        </w:rPr>
        <w:t xml:space="preserve"> toda certeza. Ainda pendentes os votos dos Deputados Cantora Mara Lima, Marcio Pacheco, Renato Freitas, Flávia Francischini, Soldado Adriano, Gilson de Souza e Tiago Amaral.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Fernandes Litro, Alexandre Amaro, Alexandre</w:t>
      </w:r>
      <w:r>
        <w:rPr>
          <w:rFonts w:ascii="Arial" w:hAnsi="Arial" w:cs="Arial"/>
          <w:i/>
          <w:sz w:val="24"/>
          <w:szCs w:val="24"/>
        </w:rPr>
        <w:t xml:space="preserve">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Dr. Antenor, Evandro Araújo, Flavia Francischini, Gilberto Ribeiro,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Mabel Canto, Marcel Micheletto, Marcia Huçulak, Marcio Pacheco, Maria Victoria, Marli Paulino, Matheus Vermelho,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Requião Filho, Samuel Dantas, Solda</w:t>
      </w:r>
      <w:r>
        <w:rPr>
          <w:rFonts w:ascii="Arial" w:hAnsi="Arial" w:cs="Arial"/>
          <w:i/>
          <w:sz w:val="24"/>
          <w:szCs w:val="24"/>
        </w:rPr>
        <w:t xml:space="preserve">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(39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Douglas Fabrício, Fabio Oliveira, Gilson de Souza,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</w:t>
      </w:r>
      <w:r>
        <w:rPr>
          <w:rFonts w:ascii="Arial" w:hAnsi="Arial" w:cs="Arial"/>
          <w:i/>
          <w:sz w:val="24"/>
          <w:szCs w:val="24"/>
        </w:rPr>
        <w:t xml:space="preserve">ra, Moacyr Fadel, Nelson Justus, Renato Freitas, Ricardo Arruda e Tiago Amaral (15 Deputados).] </w:t>
      </w:r>
      <w:r>
        <w:rPr>
          <w:rFonts w:ascii="Arial" w:hAnsi="Arial" w:cs="Arial"/>
          <w:sz w:val="24"/>
          <w:szCs w:val="24"/>
        </w:rPr>
        <w:t xml:space="preserve">Com 39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447/2023.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6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1.ª Discussão do Projeto de Lei n.º 614/2023, de autoria </w:t>
      </w:r>
      <w:r>
        <w:rPr>
          <w:rFonts w:ascii="Arial" w:hAnsi="Arial" w:cs="Arial"/>
          <w:sz w:val="24"/>
          <w:szCs w:val="24"/>
        </w:rPr>
        <w:t xml:space="preserve">do Deputado Gugu Bueno, que concede o título de utilidade pública à Associação </w:t>
      </w:r>
      <w:proofErr w:type="spellStart"/>
      <w:r>
        <w:rPr>
          <w:rFonts w:ascii="Arial" w:hAnsi="Arial" w:cs="Arial"/>
          <w:sz w:val="24"/>
          <w:szCs w:val="24"/>
        </w:rPr>
        <w:t>Patobranquense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Kickboxing</w:t>
      </w:r>
      <w:proofErr w:type="spellEnd"/>
      <w:r>
        <w:rPr>
          <w:rFonts w:ascii="Arial" w:hAnsi="Arial" w:cs="Arial"/>
          <w:sz w:val="24"/>
          <w:szCs w:val="24"/>
        </w:rPr>
        <w:t xml:space="preserve"> e Boxe, com sede no município de Pato Branco. Parecer favorável da CCJ. Em discussão. Em votação. Votando.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GUGU BUENO (PSD):</w:t>
      </w:r>
      <w:r>
        <w:rPr>
          <w:rFonts w:ascii="Arial" w:hAnsi="Arial" w:cs="Arial"/>
          <w:sz w:val="24"/>
          <w:szCs w:val="24"/>
        </w:rPr>
        <w:t xml:space="preserve"> O Governo enca</w:t>
      </w:r>
      <w:r>
        <w:rPr>
          <w:rFonts w:ascii="Arial" w:hAnsi="Arial" w:cs="Arial"/>
          <w:sz w:val="24"/>
          <w:szCs w:val="24"/>
        </w:rPr>
        <w:t xml:space="preserve">minha voto </w:t>
      </w:r>
      <w:r>
        <w:rPr>
          <w:rFonts w:ascii="Arial" w:hAnsi="Arial" w:cs="Arial"/>
          <w:i/>
          <w:iCs/>
          <w:sz w:val="24"/>
          <w:szCs w:val="24"/>
        </w:rPr>
        <w:t>"sim"</w:t>
      </w:r>
      <w:r>
        <w:rPr>
          <w:rFonts w:ascii="Arial" w:hAnsi="Arial" w:cs="Arial"/>
          <w:sz w:val="24"/>
          <w:szCs w:val="24"/>
        </w:rPr>
        <w:t xml:space="preserve"> para este importante Projeto,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 O Governo vota </w:t>
      </w:r>
      <w:r>
        <w:rPr>
          <w:rFonts w:ascii="Arial" w:hAnsi="Arial" w:cs="Arial"/>
          <w:i/>
          <w:iCs/>
          <w:sz w:val="24"/>
          <w:szCs w:val="24"/>
        </w:rPr>
        <w:t>"sim"</w:t>
      </w:r>
      <w:r>
        <w:rPr>
          <w:rFonts w:ascii="Arial" w:hAnsi="Arial" w:cs="Arial"/>
          <w:sz w:val="24"/>
          <w:szCs w:val="24"/>
        </w:rPr>
        <w:t>, Deputado Marcel Micheletto.</w:t>
      </w:r>
    </w:p>
    <w:p w:rsidR="00441E1B" w:rsidRDefault="00DB390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Votação encerrada,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 e Deputadas: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Fernandes Litro, Alexandre Am</w:t>
      </w:r>
      <w:r>
        <w:rPr>
          <w:rFonts w:ascii="Arial" w:hAnsi="Arial" w:cs="Arial"/>
          <w:i/>
          <w:sz w:val="24"/>
          <w:szCs w:val="24"/>
        </w:rPr>
        <w:t xml:space="preserve">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Dr. Antenor, Evandro Araújo, Flavia Francischini,</w:t>
      </w:r>
      <w:r>
        <w:rPr>
          <w:rFonts w:ascii="Arial" w:hAnsi="Arial" w:cs="Arial"/>
          <w:i/>
          <w:sz w:val="24"/>
          <w:szCs w:val="24"/>
        </w:rPr>
        <w:t xml:space="preserve"> Gilberto Ribeiro,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Mabel Canto, Marcel Micheletto, Marcia Huçulak, Marcio Pacheco, Maria Victoria, Marli Paulino, Matheus Vermelho,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Requião Filho, Sa</w:t>
      </w:r>
      <w:r>
        <w:rPr>
          <w:rFonts w:ascii="Arial" w:hAnsi="Arial" w:cs="Arial"/>
          <w:i/>
          <w:sz w:val="24"/>
          <w:szCs w:val="24"/>
        </w:rPr>
        <w:t xml:space="preserve">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(39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Douglas Fabrício, Fabio Oliveira, Gilson de Souza,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</w:t>
      </w:r>
      <w:r>
        <w:rPr>
          <w:rFonts w:ascii="Arial" w:hAnsi="Arial" w:cs="Arial"/>
          <w:i/>
          <w:sz w:val="24"/>
          <w:szCs w:val="24"/>
        </w:rPr>
        <w:t xml:space="preserve"> Fernando Guerra, Moacyr Fadel, Nelson Justus, Renato Freitas, Ricardo Arruda e Tiago Amaral (15 Deputados).] </w:t>
      </w:r>
      <w:r>
        <w:rPr>
          <w:rFonts w:ascii="Arial" w:hAnsi="Arial" w:cs="Arial"/>
          <w:sz w:val="24"/>
          <w:szCs w:val="24"/>
        </w:rPr>
        <w:t xml:space="preserve">Com 39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614/2023.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(Não havendo mais matéria a ser deliberada na pauta </w:t>
      </w:r>
      <w:r>
        <w:rPr>
          <w:rFonts w:ascii="Arial" w:hAnsi="Arial" w:cs="Arial"/>
          <w:sz w:val="24"/>
          <w:szCs w:val="24"/>
        </w:rPr>
        <w:t>da Ordem do Dia, passou-se à votação dos Requerimentos.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441E1B" w:rsidRDefault="00DB390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REQUERIMENTO.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Requerimento n.º 2153/2023, </w:t>
      </w:r>
      <w:r>
        <w:rPr>
          <w:rFonts w:ascii="Arial" w:hAnsi="Arial" w:cs="Arial"/>
          <w:sz w:val="24"/>
          <w:szCs w:val="24"/>
        </w:rPr>
        <w:t xml:space="preserve">do Deputado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>, solicitando dispensa de votação de Redação Final para o Projeto de Lei n.º 466/2022, da Ordem do Dia da Sessão Ordinária antecipa</w:t>
      </w:r>
      <w:r>
        <w:rPr>
          <w:rFonts w:ascii="Arial" w:hAnsi="Arial" w:cs="Arial"/>
          <w:sz w:val="24"/>
          <w:szCs w:val="24"/>
        </w:rPr>
        <w:t xml:space="preserve">da do dia 6 para o dia 5 de setembro. Deputados que aprovam permaneçam como estão.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Requerimento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Requerimento encaminhado à Diretoria Legislativa para providências</w:t>
      </w:r>
      <w:r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441E1B" w:rsidRDefault="00DB390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PSDB):</w:t>
      </w:r>
      <w:r>
        <w:rPr>
          <w:rFonts w:ascii="Arial" w:hAnsi="Arial" w:cs="Arial"/>
          <w:sz w:val="24"/>
          <w:szCs w:val="24"/>
        </w:rPr>
        <w:t xml:space="preserve"> Nada mais havendo a ser trata</w:t>
      </w:r>
      <w:r>
        <w:rPr>
          <w:rFonts w:ascii="Arial" w:hAnsi="Arial" w:cs="Arial"/>
          <w:sz w:val="24"/>
          <w:szCs w:val="24"/>
        </w:rPr>
        <w:t xml:space="preserve">do, encerro a presente Sessão, marcando uma outra </w:t>
      </w:r>
      <w:r>
        <w:rPr>
          <w:rFonts w:ascii="Arial" w:hAnsi="Arial" w:cs="Arial"/>
          <w:b/>
          <w:bCs/>
          <w:sz w:val="24"/>
          <w:szCs w:val="24"/>
        </w:rPr>
        <w:t>Sessão Ordinária</w:t>
      </w:r>
      <w:r>
        <w:rPr>
          <w:rFonts w:ascii="Arial" w:hAnsi="Arial" w:cs="Arial"/>
          <w:sz w:val="24"/>
          <w:szCs w:val="24"/>
        </w:rPr>
        <w:t xml:space="preserve"> para segunda-feira, dia 11 de setembro de 2023, à hora regimental, com a seguinte </w:t>
      </w:r>
      <w:r>
        <w:rPr>
          <w:rFonts w:ascii="Arial" w:hAnsi="Arial" w:cs="Arial"/>
          <w:b/>
          <w:sz w:val="24"/>
          <w:szCs w:val="24"/>
        </w:rPr>
        <w:t>Ordem do Dia:</w:t>
      </w:r>
      <w:r>
        <w:rPr>
          <w:rFonts w:ascii="Arial" w:hAnsi="Arial" w:cs="Arial"/>
          <w:sz w:val="24"/>
          <w:szCs w:val="24"/>
        </w:rPr>
        <w:t xml:space="preserve"> Redação Final dos Projetos de Lei </w:t>
      </w:r>
      <w:proofErr w:type="spellStart"/>
      <w:r>
        <w:rPr>
          <w:rFonts w:ascii="Arial" w:hAnsi="Arial" w:cs="Arial"/>
          <w:sz w:val="24"/>
          <w:szCs w:val="24"/>
        </w:rPr>
        <w:t>n.</w:t>
      </w:r>
      <w:r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686/2021,  88/2023, 318/2023 e 586/2023; 2.ª Discussão</w:t>
      </w:r>
      <w:r>
        <w:rPr>
          <w:rFonts w:ascii="Arial" w:hAnsi="Arial" w:cs="Arial"/>
          <w:sz w:val="24"/>
          <w:szCs w:val="24"/>
        </w:rPr>
        <w:t xml:space="preserve"> dos Projetos de Lei </w:t>
      </w:r>
      <w:proofErr w:type="spellStart"/>
      <w:r>
        <w:rPr>
          <w:rFonts w:ascii="Arial" w:hAnsi="Arial" w:cs="Arial"/>
          <w:sz w:val="24"/>
          <w:szCs w:val="24"/>
        </w:rPr>
        <w:t>n.º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447/2023, 489/2023 e 614/2023; e 1.ª Discussão dos Projetos de Lei </w:t>
      </w:r>
      <w:proofErr w:type="spellStart"/>
      <w:r>
        <w:rPr>
          <w:rFonts w:ascii="Arial" w:hAnsi="Arial" w:cs="Arial"/>
          <w:sz w:val="24"/>
          <w:szCs w:val="24"/>
        </w:rPr>
        <w:t>n.º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339/2023 e 699/2023.</w:t>
      </w:r>
    </w:p>
    <w:p w:rsidR="00441E1B" w:rsidRDefault="00DB3906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441E1B" w:rsidRDefault="00DB3906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15h41, tendo sido lavrada a Ata para fins de publicação em atendimento ao disposto no art. 13</w:t>
      </w:r>
      <w:r>
        <w:rPr>
          <w:rFonts w:ascii="Arial" w:hAnsi="Arial" w:cs="Arial"/>
          <w:sz w:val="24"/>
          <w:szCs w:val="24"/>
        </w:rPr>
        <w:t>9 da Resolução n.º 11 de 23/8/2016, Regimento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441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06" w:rsidRDefault="00DB3906" w:rsidP="00DB3906">
      <w:pPr>
        <w:spacing w:after="0" w:line="240" w:lineRule="auto"/>
      </w:pPr>
      <w:r>
        <w:separator/>
      </w:r>
    </w:p>
  </w:endnote>
  <w:endnote w:type="continuationSeparator" w:id="0">
    <w:p w:rsidR="00DB3906" w:rsidRDefault="00DB3906" w:rsidP="00DB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06" w:rsidRDefault="00DB390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10172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B3906" w:rsidRDefault="00DB390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B3906" w:rsidRDefault="00DB390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06" w:rsidRDefault="00DB39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06" w:rsidRDefault="00DB3906" w:rsidP="00DB3906">
      <w:pPr>
        <w:spacing w:after="0" w:line="240" w:lineRule="auto"/>
      </w:pPr>
      <w:r>
        <w:separator/>
      </w:r>
    </w:p>
  </w:footnote>
  <w:footnote w:type="continuationSeparator" w:id="0">
    <w:p w:rsidR="00DB3906" w:rsidRDefault="00DB3906" w:rsidP="00DB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06" w:rsidRDefault="00DB390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06" w:rsidRDefault="00DB3906">
    <w:pPr>
      <w:pStyle w:val="Cabealho"/>
    </w:pPr>
  </w:p>
  <w:p w:rsidR="00DB3906" w:rsidRPr="00DB3906" w:rsidRDefault="00DB3906" w:rsidP="00DB3906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DB3906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6F7FB190" wp14:editId="10CBE3D7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3906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DB3906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DB3906" w:rsidRPr="00DB3906" w:rsidRDefault="00DB3906" w:rsidP="00DB3906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DB3906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DB3906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DB3906" w:rsidRPr="00DB3906" w:rsidRDefault="00DB3906" w:rsidP="00DB3906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DB3906" w:rsidRPr="00DB3906" w:rsidRDefault="00DB3906" w:rsidP="00DB3906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DB3906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DB3906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DB3906" w:rsidRDefault="00DB390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06" w:rsidRDefault="00DB39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1E1B"/>
    <w:rsid w:val="00441E1B"/>
    <w:rsid w:val="00DB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B3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3906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DB3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3906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2325</Words>
  <Characters>12561</Characters>
  <Application>Microsoft Office Word</Application>
  <DocSecurity>0</DocSecurity>
  <Lines>104</Lines>
  <Paragraphs>29</Paragraphs>
  <ScaleCrop>false</ScaleCrop>
  <Company>Hewlett-Packard Company</Company>
  <LinksUpToDate>false</LinksUpToDate>
  <CharactersWithSpaces>14857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2023-09-11T12:02:00Z</dcterms:created>
  <dcterms:modified xsi:type="dcterms:W3CDTF">2025-07-28T17:20:00Z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